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D99B2" w14:textId="77777777" w:rsidR="003C54B9" w:rsidRPr="004C1294" w:rsidRDefault="003C54B9" w:rsidP="003C54B9">
      <w:pPr>
        <w:bidi/>
        <w:rPr>
          <w:rFonts w:ascii="Traditional Arabic" w:hAnsi="Traditional Arabic" w:cs="Traditional Arabic"/>
          <w:b/>
          <w:bCs/>
          <w:sz w:val="28"/>
          <w:szCs w:val="28"/>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73085C" w:rsidRPr="004C1294" w14:paraId="6A229CDE"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160E180F" w14:textId="77777777" w:rsidR="003C54B9" w:rsidRPr="004C1294" w:rsidRDefault="003C54B9" w:rsidP="00377631">
            <w:pPr>
              <w:bidi/>
              <w:spacing w:after="0" w:line="240" w:lineRule="auto"/>
              <w:jc w:val="center"/>
              <w:rPr>
                <w:rFonts w:ascii="Traditional Arabic" w:eastAsia="Times New Roman" w:hAnsi="Traditional Arabic" w:cs="Traditional Arabic"/>
                <w:b/>
                <w:bCs/>
                <w:sz w:val="28"/>
                <w:szCs w:val="28"/>
              </w:rPr>
            </w:pPr>
            <w:r w:rsidRPr="004C1294">
              <w:rPr>
                <w:rFonts w:ascii="Traditional Arabic" w:hAnsi="Traditional Arabic" w:cs="Traditional Arabic"/>
                <w:b/>
                <w:bCs/>
                <w:sz w:val="28"/>
                <w:szCs w:val="28"/>
                <w:lang w:bidi="ar-JO"/>
              </w:rPr>
              <w:t>QFO-AP-VA-008</w:t>
            </w:r>
          </w:p>
        </w:tc>
        <w:tc>
          <w:tcPr>
            <w:tcW w:w="2053" w:type="dxa"/>
            <w:tcBorders>
              <w:top w:val="double" w:sz="4" w:space="0" w:color="auto"/>
              <w:left w:val="nil"/>
              <w:bottom w:val="single" w:sz="6" w:space="0" w:color="auto"/>
              <w:right w:val="single" w:sz="6" w:space="0" w:color="auto"/>
            </w:tcBorders>
            <w:vAlign w:val="center"/>
          </w:tcPr>
          <w:p w14:paraId="35BDBB7C"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rtl/>
                <w:lang w:bidi="ar-JO"/>
              </w:rPr>
            </w:pPr>
            <w:r w:rsidRPr="004C1294">
              <w:rPr>
                <w:rFonts w:ascii="Traditional Arabic" w:hAnsi="Traditional Arabic" w:cs="Traditional Arabic"/>
                <w:b/>
                <w:bCs/>
                <w:sz w:val="28"/>
                <w:szCs w:val="28"/>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4ACE5B30" w14:textId="77777777" w:rsidR="003C54B9" w:rsidRPr="004C1294" w:rsidRDefault="003C54B9" w:rsidP="00837C67">
            <w:pPr>
              <w:bidi/>
              <w:spacing w:after="0" w:line="240" w:lineRule="auto"/>
              <w:rPr>
                <w:rFonts w:ascii="Traditional Arabic" w:eastAsia="Times New Roman" w:hAnsi="Traditional Arabic" w:cs="Traditional Arabic"/>
                <w:b/>
                <w:bCs/>
                <w:sz w:val="28"/>
                <w:szCs w:val="28"/>
                <w:rtl/>
                <w:lang w:bidi="ar-JO"/>
              </w:rPr>
            </w:pPr>
            <w:r w:rsidRPr="004C1294">
              <w:rPr>
                <w:rFonts w:ascii="Traditional Arabic" w:hAnsi="Traditional Arabic" w:cs="Traditional Arabic"/>
                <w:b/>
                <w:bCs/>
                <w:sz w:val="28"/>
                <w:szCs w:val="28"/>
                <w:rtl/>
              </w:rPr>
              <w:t xml:space="preserve">اسم النموذج : </w:t>
            </w:r>
            <w:r w:rsidR="00837C67" w:rsidRPr="004C1294">
              <w:rPr>
                <w:rFonts w:ascii="Traditional Arabic" w:hAnsi="Traditional Arabic" w:cs="Traditional Arabic"/>
                <w:b/>
                <w:bCs/>
                <w:sz w:val="28"/>
                <w:szCs w:val="28"/>
                <w:rtl/>
              </w:rPr>
              <w:t xml:space="preserve"> خطة المادة الدراسية</w:t>
            </w:r>
            <w:r w:rsidR="00837C67" w:rsidRPr="004C1294">
              <w:rPr>
                <w:rFonts w:ascii="Traditional Arabic" w:hAnsi="Traditional Arabic" w:cs="Traditional Arabic"/>
                <w:b/>
                <w:bCs/>
                <w:sz w:val="28"/>
                <w:szCs w:val="2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698D23CA"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lang w:bidi="ar-JO"/>
              </w:rPr>
            </w:pPr>
            <w:r w:rsidRPr="004C1294">
              <w:rPr>
                <w:rFonts w:ascii="Traditional Arabic" w:eastAsia="Times New Roman" w:hAnsi="Traditional Arabic" w:cs="Traditional Arabic"/>
                <w:b/>
                <w:bCs/>
                <w:noProof/>
                <w:sz w:val="28"/>
                <w:szCs w:val="28"/>
              </w:rPr>
              <w:drawing>
                <wp:anchor distT="0" distB="0" distL="114300" distR="114300" simplePos="0" relativeHeight="251655680" behindDoc="1" locked="0" layoutInCell="1" allowOverlap="1" wp14:anchorId="1C0B7D84" wp14:editId="7FDB031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6A2F70A" w14:textId="77777777" w:rsidR="003C54B9" w:rsidRPr="004C1294" w:rsidRDefault="003C54B9" w:rsidP="00377631">
            <w:pPr>
              <w:tabs>
                <w:tab w:val="right" w:pos="2153"/>
              </w:tabs>
              <w:bidi/>
              <w:spacing w:after="0" w:line="240" w:lineRule="auto"/>
              <w:rPr>
                <w:rFonts w:ascii="Traditional Arabic" w:hAnsi="Traditional Arabic" w:cs="Traditional Arabic"/>
                <w:b/>
                <w:bCs/>
                <w:sz w:val="28"/>
                <w:szCs w:val="28"/>
                <w:rtl/>
                <w:lang w:bidi="ar-JO"/>
              </w:rPr>
            </w:pPr>
          </w:p>
          <w:p w14:paraId="14EC21BD" w14:textId="77777777" w:rsidR="003C54B9" w:rsidRPr="004C1294" w:rsidRDefault="003C54B9" w:rsidP="00377631">
            <w:pPr>
              <w:tabs>
                <w:tab w:val="right" w:pos="2153"/>
              </w:tabs>
              <w:bidi/>
              <w:spacing w:after="0" w:line="240" w:lineRule="auto"/>
              <w:rPr>
                <w:rFonts w:ascii="Traditional Arabic" w:hAnsi="Traditional Arabic" w:cs="Traditional Arabic"/>
                <w:b/>
                <w:bCs/>
                <w:sz w:val="28"/>
                <w:szCs w:val="28"/>
                <w:rtl/>
                <w:lang w:bidi="ar-JO"/>
              </w:rPr>
            </w:pPr>
          </w:p>
          <w:p w14:paraId="41D700BD" w14:textId="77777777" w:rsidR="003C54B9" w:rsidRPr="004C1294" w:rsidRDefault="003C54B9" w:rsidP="00377631">
            <w:pPr>
              <w:tabs>
                <w:tab w:val="right" w:pos="2153"/>
              </w:tabs>
              <w:bidi/>
              <w:spacing w:after="0" w:line="240" w:lineRule="auto"/>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جامعة فيلادلفيا</w:t>
            </w:r>
          </w:p>
          <w:p w14:paraId="70442B86" w14:textId="77777777" w:rsidR="003C54B9" w:rsidRPr="004C1294" w:rsidRDefault="003C54B9" w:rsidP="00377631">
            <w:pPr>
              <w:bidi/>
              <w:spacing w:after="0" w:line="240" w:lineRule="auto"/>
              <w:jc w:val="center"/>
              <w:rPr>
                <w:rFonts w:ascii="Traditional Arabic" w:hAnsi="Traditional Arabic" w:cs="Traditional Arabic"/>
                <w:b/>
                <w:bCs/>
                <w:sz w:val="28"/>
                <w:szCs w:val="28"/>
                <w:lang w:bidi="ar-JO"/>
              </w:rPr>
            </w:pPr>
          </w:p>
          <w:p w14:paraId="02469DDB" w14:textId="77777777" w:rsidR="003C54B9" w:rsidRPr="004C1294" w:rsidRDefault="003C54B9" w:rsidP="00377631">
            <w:pPr>
              <w:bidi/>
              <w:spacing w:after="0" w:line="240" w:lineRule="auto"/>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Philadelphia University</w:t>
            </w:r>
          </w:p>
        </w:tc>
      </w:tr>
      <w:tr w:rsidR="0073085C" w:rsidRPr="004C1294" w14:paraId="4661FD10"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4CE8E756" w14:textId="77777777" w:rsidR="003C54B9" w:rsidRPr="004C1294" w:rsidRDefault="00000D15" w:rsidP="00377631">
            <w:pPr>
              <w:bidi/>
              <w:spacing w:after="0" w:line="240" w:lineRule="auto"/>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2</w:t>
            </w:r>
          </w:p>
        </w:tc>
        <w:tc>
          <w:tcPr>
            <w:tcW w:w="2053" w:type="dxa"/>
            <w:tcBorders>
              <w:top w:val="single" w:sz="6" w:space="0" w:color="auto"/>
              <w:left w:val="nil"/>
              <w:bottom w:val="single" w:sz="6" w:space="0" w:color="auto"/>
              <w:right w:val="single" w:sz="6" w:space="0" w:color="auto"/>
            </w:tcBorders>
            <w:vAlign w:val="center"/>
          </w:tcPr>
          <w:p w14:paraId="1DFFB44C"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lang w:bidi="ar-JO"/>
              </w:rPr>
            </w:pPr>
            <w:r w:rsidRPr="004C1294">
              <w:rPr>
                <w:rFonts w:ascii="Traditional Arabic" w:hAnsi="Traditional Arabic" w:cs="Traditional Arabic"/>
                <w:b/>
                <w:bCs/>
                <w:sz w:val="28"/>
                <w:szCs w:val="28"/>
                <w:rtl/>
              </w:rPr>
              <w:t>رقم الإصدار</w:t>
            </w:r>
            <w:r w:rsidRPr="004C1294">
              <w:rPr>
                <w:rFonts w:ascii="Traditional Arabic" w:hAnsi="Traditional Arabic" w:cs="Traditional Arabic"/>
                <w:b/>
                <w:bCs/>
                <w:sz w:val="28"/>
                <w:szCs w:val="28"/>
                <w:rtl/>
                <w:lang w:bidi="ar-JO"/>
              </w:rPr>
              <w:t xml:space="preserve">: </w:t>
            </w:r>
            <w:r w:rsidRPr="004C1294">
              <w:rPr>
                <w:rFonts w:ascii="Traditional Arabic" w:hAnsi="Traditional Arabic" w:cs="Traditional Arabic"/>
                <w:b/>
                <w:bCs/>
                <w:sz w:val="28"/>
                <w:szCs w:val="28"/>
              </w:rPr>
              <w:t xml:space="preserve">  </w:t>
            </w:r>
            <w:r w:rsidRPr="004C1294">
              <w:rPr>
                <w:rFonts w:ascii="Traditional Arabic" w:hAnsi="Traditional Arabic" w:cs="Traditional Arabic"/>
                <w:b/>
                <w:bCs/>
                <w:sz w:val="28"/>
                <w:szCs w:val="28"/>
                <w:rtl/>
              </w:rPr>
              <w:t>(</w:t>
            </w:r>
            <w:r w:rsidRPr="004C1294">
              <w:rPr>
                <w:rFonts w:ascii="Traditional Arabic" w:hAnsi="Traditional Arabic" w:cs="Traditional Arabic"/>
                <w:b/>
                <w:bCs/>
                <w:sz w:val="28"/>
                <w:szCs w:val="28"/>
              </w:rPr>
              <w:t>Rev</w:t>
            </w:r>
            <w:r w:rsidRPr="004C1294">
              <w:rPr>
                <w:rFonts w:ascii="Traditional Arabic" w:hAnsi="Traditional Arabic" w:cs="Traditional Arabic"/>
                <w:b/>
                <w:bCs/>
                <w:sz w:val="28"/>
                <w:szCs w:val="28"/>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75B48A38"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u w:val="single"/>
                <w:rtl/>
                <w:lang w:bidi="ar-JO"/>
              </w:rPr>
            </w:pPr>
            <w:r w:rsidRPr="004C1294">
              <w:rPr>
                <w:rFonts w:ascii="Traditional Arabic" w:hAnsi="Traditional Arabic" w:cs="Traditional Arabic"/>
                <w:b/>
                <w:bCs/>
                <w:sz w:val="28"/>
                <w:szCs w:val="28"/>
                <w:rtl/>
                <w:lang w:bidi="ar-JO"/>
              </w:rPr>
              <w:t xml:space="preserve">الجهة المصدرة: </w:t>
            </w:r>
            <w:r w:rsidRPr="004C1294">
              <w:rPr>
                <w:rFonts w:ascii="Traditional Arabic" w:eastAsia="Times New Roman" w:hAnsi="Traditional Arabic" w:cs="Traditional Arabic"/>
                <w:b/>
                <w:bCs/>
                <w:sz w:val="28"/>
                <w:szCs w:val="28"/>
                <w:rtl/>
              </w:rPr>
              <w:t xml:space="preserve"> </w:t>
            </w:r>
            <w:r w:rsidRPr="004C1294">
              <w:rPr>
                <w:rFonts w:ascii="Traditional Arabic" w:hAnsi="Traditional Arabic" w:cs="Traditional Arabic"/>
                <w:b/>
                <w:bCs/>
                <w:sz w:val="28"/>
                <w:szCs w:val="28"/>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A27728B"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lang w:bidi="ar-JO"/>
              </w:rPr>
            </w:pPr>
          </w:p>
        </w:tc>
      </w:tr>
      <w:tr w:rsidR="0073085C" w:rsidRPr="004C1294" w14:paraId="7F1882AD"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38361BFD" w14:textId="77777777" w:rsidR="003C54B9" w:rsidRPr="004C1294" w:rsidRDefault="00000D15" w:rsidP="00000D15">
            <w:pPr>
              <w:bidi/>
              <w:spacing w:after="0" w:line="240" w:lineRule="auto"/>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4</w:t>
            </w:r>
            <w:r w:rsidR="003C54B9" w:rsidRPr="004C1294">
              <w:rPr>
                <w:rFonts w:ascii="Traditional Arabic" w:hAnsi="Traditional Arabic" w:cs="Traditional Arabic"/>
                <w:b/>
                <w:bCs/>
                <w:sz w:val="28"/>
                <w:szCs w:val="28"/>
                <w:rtl/>
                <w:lang w:bidi="ar-JO"/>
              </w:rPr>
              <w:t>-</w:t>
            </w:r>
            <w:r w:rsidRPr="004C1294">
              <w:rPr>
                <w:rFonts w:ascii="Traditional Arabic" w:hAnsi="Traditional Arabic" w:cs="Traditional Arabic"/>
                <w:b/>
                <w:bCs/>
                <w:sz w:val="28"/>
                <w:szCs w:val="28"/>
                <w:lang w:bidi="ar-JO"/>
              </w:rPr>
              <w:t>5</w:t>
            </w:r>
            <w:r w:rsidR="003C54B9" w:rsidRPr="004C1294">
              <w:rPr>
                <w:rFonts w:ascii="Traditional Arabic" w:hAnsi="Traditional Arabic" w:cs="Traditional Arabic"/>
                <w:b/>
                <w:bCs/>
                <w:sz w:val="28"/>
                <w:szCs w:val="28"/>
                <w:rtl/>
                <w:lang w:bidi="ar-JO"/>
              </w:rPr>
              <w:t>-</w:t>
            </w:r>
            <w:r w:rsidRPr="004C1294">
              <w:rPr>
                <w:rFonts w:ascii="Traditional Arabic" w:hAnsi="Traditional Arabic" w:cs="Traditional Arabic"/>
                <w:b/>
                <w:bCs/>
                <w:sz w:val="28"/>
                <w:szCs w:val="28"/>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0EDC9633"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rPr>
            </w:pPr>
            <w:r w:rsidRPr="004C1294">
              <w:rPr>
                <w:rFonts w:ascii="Traditional Arabic" w:hAnsi="Traditional Arabic" w:cs="Traditional Arabic"/>
                <w:b/>
                <w:bCs/>
                <w:sz w:val="28"/>
                <w:szCs w:val="28"/>
                <w:rtl/>
              </w:rPr>
              <w:t>تاريخ الإصدار:</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3F7ADB79"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lang w:bidi="ar-JO"/>
              </w:rPr>
            </w:pPr>
            <w:r w:rsidRPr="004C1294">
              <w:rPr>
                <w:rFonts w:ascii="Traditional Arabic" w:hAnsi="Traditional Arabic" w:cs="Traditional Arabic"/>
                <w:b/>
                <w:bCs/>
                <w:sz w:val="28"/>
                <w:szCs w:val="28"/>
                <w:rtl/>
                <w:lang w:bidi="ar-JO"/>
              </w:rPr>
              <w:t>الجهة المدققة :  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67428C98"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lang w:bidi="ar-JO"/>
              </w:rPr>
            </w:pPr>
          </w:p>
        </w:tc>
      </w:tr>
      <w:tr w:rsidR="0073085C" w:rsidRPr="004C1294" w14:paraId="0B52AA1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A5A106B" w14:textId="05DEF5F8" w:rsidR="003C54B9" w:rsidRPr="004C1294" w:rsidRDefault="001D7AD5" w:rsidP="00377631">
            <w:pPr>
              <w:bidi/>
              <w:spacing w:after="0" w:line="240" w:lineRule="auto"/>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7</w:t>
            </w:r>
          </w:p>
        </w:tc>
        <w:tc>
          <w:tcPr>
            <w:tcW w:w="2053" w:type="dxa"/>
            <w:tcBorders>
              <w:top w:val="single" w:sz="6" w:space="0" w:color="auto"/>
              <w:left w:val="nil"/>
              <w:bottom w:val="double" w:sz="4" w:space="0" w:color="auto"/>
              <w:right w:val="single" w:sz="6" w:space="0" w:color="auto"/>
            </w:tcBorders>
            <w:vAlign w:val="center"/>
            <w:hideMark/>
          </w:tcPr>
          <w:p w14:paraId="1C34D687"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rtl/>
                <w:lang w:bidi="ar-JO"/>
              </w:rPr>
            </w:pPr>
            <w:r w:rsidRPr="004C1294">
              <w:rPr>
                <w:rFonts w:ascii="Traditional Arabic" w:hAnsi="Traditional Arabic" w:cs="Traditional Arabic"/>
                <w:b/>
                <w:bCs/>
                <w:sz w:val="28"/>
                <w:szCs w:val="28"/>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3216C3F9"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E68F383" w14:textId="77777777" w:rsidR="003C54B9" w:rsidRPr="004C1294" w:rsidRDefault="003C54B9" w:rsidP="00377631">
            <w:pPr>
              <w:bidi/>
              <w:spacing w:after="0" w:line="240" w:lineRule="auto"/>
              <w:rPr>
                <w:rFonts w:ascii="Traditional Arabic" w:eastAsia="Times New Roman" w:hAnsi="Traditional Arabic" w:cs="Traditional Arabic"/>
                <w:b/>
                <w:bCs/>
                <w:sz w:val="28"/>
                <w:szCs w:val="28"/>
                <w:lang w:bidi="ar-JO"/>
              </w:rPr>
            </w:pPr>
          </w:p>
        </w:tc>
      </w:tr>
    </w:tbl>
    <w:p w14:paraId="0A07FCC7" w14:textId="77777777" w:rsidR="00000D15" w:rsidRPr="004C1294" w:rsidRDefault="00573FEB" w:rsidP="00000D15">
      <w:pPr>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ab/>
      </w:r>
      <w:r w:rsidR="00000D15" w:rsidRPr="004C1294">
        <w:rPr>
          <w:rFonts w:ascii="Traditional Arabic" w:hAnsi="Traditional Arabic" w:cs="Traditional Arabic"/>
          <w:b/>
          <w:bCs/>
          <w:sz w:val="28"/>
          <w:szCs w:val="28"/>
          <w:rtl/>
        </w:rPr>
        <w:t>معلومات المادة</w:t>
      </w:r>
    </w:p>
    <w:tbl>
      <w:tblPr>
        <w:tblStyle w:val="TableGrid"/>
        <w:bidiVisual/>
        <w:tblW w:w="9306" w:type="dxa"/>
        <w:tblInd w:w="-332" w:type="dxa"/>
        <w:tblLook w:val="04A0" w:firstRow="1" w:lastRow="0" w:firstColumn="1" w:lastColumn="0" w:noHBand="0" w:noVBand="1"/>
      </w:tblPr>
      <w:tblGrid>
        <w:gridCol w:w="1476"/>
        <w:gridCol w:w="4666"/>
        <w:gridCol w:w="1224"/>
        <w:gridCol w:w="1940"/>
      </w:tblGrid>
      <w:tr w:rsidR="0073085C" w:rsidRPr="004C1294" w14:paraId="6EB53287" w14:textId="77777777" w:rsidTr="008246CA">
        <w:tc>
          <w:tcPr>
            <w:tcW w:w="1476" w:type="dxa"/>
            <w:tcBorders>
              <w:top w:val="thickThinLargeGap" w:sz="2" w:space="0" w:color="auto"/>
              <w:left w:val="thickThinLargeGap" w:sz="2" w:space="0" w:color="auto"/>
            </w:tcBorders>
            <w:shd w:val="clear" w:color="auto" w:fill="D9D9D9" w:themeFill="background1" w:themeFillShade="D9"/>
            <w:vAlign w:val="center"/>
          </w:tcPr>
          <w:p w14:paraId="6F7925D9" w14:textId="77777777" w:rsidR="00000D15" w:rsidRPr="004C1294" w:rsidRDefault="00000D15" w:rsidP="00377631">
            <w:pPr>
              <w:jc w:val="center"/>
              <w:rPr>
                <w:rFonts w:ascii="Traditional Arabic" w:hAnsi="Traditional Arabic" w:cs="Traditional Arabic"/>
                <w:b/>
                <w:bCs/>
                <w:sz w:val="28"/>
                <w:szCs w:val="28"/>
                <w:rtl/>
                <w:lang w:bidi="ar-JO"/>
              </w:rPr>
            </w:pPr>
            <w:bookmarkStart w:id="0" w:name="_Hlk59275911"/>
            <w:r w:rsidRPr="004C1294">
              <w:rPr>
                <w:rFonts w:ascii="Traditional Arabic" w:hAnsi="Traditional Arabic" w:cs="Traditional Arabic"/>
                <w:b/>
                <w:bCs/>
                <w:sz w:val="28"/>
                <w:szCs w:val="28"/>
                <w:rtl/>
                <w:lang w:bidi="ar-JO"/>
              </w:rPr>
              <w:t>رقم المادة</w:t>
            </w:r>
          </w:p>
        </w:tc>
        <w:tc>
          <w:tcPr>
            <w:tcW w:w="4666" w:type="dxa"/>
            <w:tcBorders>
              <w:top w:val="thickThinLargeGap" w:sz="2" w:space="0" w:color="auto"/>
            </w:tcBorders>
            <w:shd w:val="clear" w:color="auto" w:fill="D9D9D9" w:themeFill="background1" w:themeFillShade="D9"/>
            <w:vAlign w:val="center"/>
          </w:tcPr>
          <w:p w14:paraId="15ADE195"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اسم المادة</w:t>
            </w:r>
          </w:p>
        </w:tc>
        <w:tc>
          <w:tcPr>
            <w:tcW w:w="3164" w:type="dxa"/>
            <w:gridSpan w:val="2"/>
            <w:tcBorders>
              <w:top w:val="thickThinLargeGap" w:sz="2" w:space="0" w:color="auto"/>
              <w:right w:val="thickThinLargeGap" w:sz="2" w:space="0" w:color="auto"/>
            </w:tcBorders>
            <w:shd w:val="clear" w:color="auto" w:fill="D9D9D9" w:themeFill="background1" w:themeFillShade="D9"/>
            <w:vAlign w:val="center"/>
          </w:tcPr>
          <w:p w14:paraId="4AB3CC66"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المتطلب السابق</w:t>
            </w:r>
          </w:p>
        </w:tc>
      </w:tr>
      <w:tr w:rsidR="0073085C" w:rsidRPr="004C1294" w14:paraId="5E5664A9" w14:textId="77777777" w:rsidTr="008246CA">
        <w:tc>
          <w:tcPr>
            <w:tcW w:w="1476" w:type="dxa"/>
            <w:tcBorders>
              <w:top w:val="thickThinLargeGap" w:sz="2" w:space="0" w:color="auto"/>
              <w:left w:val="thickThinLargeGap" w:sz="2" w:space="0" w:color="auto"/>
            </w:tcBorders>
            <w:shd w:val="clear" w:color="auto" w:fill="auto"/>
            <w:vAlign w:val="center"/>
          </w:tcPr>
          <w:p w14:paraId="38605E34" w14:textId="06ABCD05" w:rsidR="00000D15" w:rsidRPr="004C1294" w:rsidRDefault="009D130C"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shd w:val="clear" w:color="auto" w:fill="FFFFFF"/>
              </w:rPr>
              <w:t>1706</w:t>
            </w:r>
            <w:r w:rsidR="006B10E3" w:rsidRPr="004C1294">
              <w:rPr>
                <w:rFonts w:ascii="Traditional Arabic" w:hAnsi="Traditional Arabic" w:cs="Traditional Arabic"/>
                <w:b/>
                <w:bCs/>
                <w:sz w:val="28"/>
                <w:szCs w:val="28"/>
                <w:shd w:val="clear" w:color="auto" w:fill="FFFFFF"/>
              </w:rPr>
              <w:t>11</w:t>
            </w:r>
          </w:p>
        </w:tc>
        <w:tc>
          <w:tcPr>
            <w:tcW w:w="4666" w:type="dxa"/>
            <w:tcBorders>
              <w:top w:val="thickThinLargeGap" w:sz="2" w:space="0" w:color="auto"/>
            </w:tcBorders>
            <w:shd w:val="clear" w:color="auto" w:fill="auto"/>
            <w:vAlign w:val="center"/>
          </w:tcPr>
          <w:p w14:paraId="640ABFCA" w14:textId="2E821BAC" w:rsidR="00000D15" w:rsidRPr="004C1294" w:rsidRDefault="00691307" w:rsidP="00691307">
            <w:pPr>
              <w:bidi/>
              <w:spacing w:line="360" w:lineRule="auto"/>
              <w:ind w:right="-180"/>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shd w:val="clear" w:color="auto" w:fill="FFFFFF"/>
                <w:rtl/>
              </w:rPr>
              <w:t xml:space="preserve">دراسات متقدمة في </w:t>
            </w:r>
            <w:r w:rsidR="007C33BF" w:rsidRPr="004C1294">
              <w:rPr>
                <w:rFonts w:ascii="Traditional Arabic" w:hAnsi="Traditional Arabic" w:cs="Traditional Arabic"/>
                <w:b/>
                <w:bCs/>
                <w:sz w:val="28"/>
                <w:szCs w:val="28"/>
                <w:shd w:val="clear" w:color="auto" w:fill="FFFFFF"/>
                <w:rtl/>
              </w:rPr>
              <w:t>الإدارة التربوية</w:t>
            </w:r>
          </w:p>
        </w:tc>
        <w:tc>
          <w:tcPr>
            <w:tcW w:w="3164" w:type="dxa"/>
            <w:gridSpan w:val="2"/>
            <w:tcBorders>
              <w:top w:val="thickThinLargeGap" w:sz="2" w:space="0" w:color="auto"/>
              <w:right w:val="thickThinLargeGap" w:sz="2" w:space="0" w:color="auto"/>
            </w:tcBorders>
            <w:shd w:val="clear" w:color="auto" w:fill="auto"/>
            <w:vAlign w:val="center"/>
          </w:tcPr>
          <w:p w14:paraId="0B6C8C7E" w14:textId="77777777" w:rsidR="00000D15" w:rsidRPr="004C1294" w:rsidRDefault="00000D15" w:rsidP="00377631">
            <w:pPr>
              <w:jc w:val="center"/>
              <w:rPr>
                <w:rFonts w:ascii="Traditional Arabic" w:hAnsi="Traditional Arabic" w:cs="Traditional Arabic"/>
                <w:b/>
                <w:bCs/>
                <w:sz w:val="28"/>
                <w:szCs w:val="28"/>
                <w:rtl/>
                <w:lang w:bidi="ar-JO"/>
              </w:rPr>
            </w:pPr>
          </w:p>
        </w:tc>
      </w:tr>
      <w:bookmarkEnd w:id="0"/>
      <w:tr w:rsidR="0073085C" w:rsidRPr="004C1294" w14:paraId="5AEA2DF5" w14:textId="77777777" w:rsidTr="008246CA">
        <w:tc>
          <w:tcPr>
            <w:tcW w:w="6142" w:type="dxa"/>
            <w:gridSpan w:val="2"/>
            <w:tcBorders>
              <w:left w:val="thickThinLargeGap" w:sz="2" w:space="0" w:color="auto"/>
            </w:tcBorders>
            <w:shd w:val="clear" w:color="auto" w:fill="D9D9D9" w:themeFill="background1" w:themeFillShade="D9"/>
            <w:vAlign w:val="center"/>
          </w:tcPr>
          <w:p w14:paraId="33608BA6"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نوع المادة</w:t>
            </w:r>
          </w:p>
        </w:tc>
        <w:tc>
          <w:tcPr>
            <w:tcW w:w="1224" w:type="dxa"/>
            <w:shd w:val="clear" w:color="auto" w:fill="D9D9D9" w:themeFill="background1" w:themeFillShade="D9"/>
            <w:vAlign w:val="center"/>
          </w:tcPr>
          <w:p w14:paraId="19DA3A7F"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وقت المحاضرة</w:t>
            </w:r>
          </w:p>
        </w:tc>
        <w:tc>
          <w:tcPr>
            <w:tcW w:w="1940" w:type="dxa"/>
            <w:tcBorders>
              <w:right w:val="thickThinLargeGap" w:sz="2" w:space="0" w:color="auto"/>
            </w:tcBorders>
            <w:shd w:val="clear" w:color="auto" w:fill="D9D9D9" w:themeFill="background1" w:themeFillShade="D9"/>
            <w:vAlign w:val="center"/>
          </w:tcPr>
          <w:p w14:paraId="6402CFC9"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رقم القاعة</w:t>
            </w:r>
          </w:p>
        </w:tc>
      </w:tr>
      <w:tr w:rsidR="0073085C" w:rsidRPr="004C1294" w14:paraId="543F2FA3" w14:textId="77777777" w:rsidTr="008246CA">
        <w:tc>
          <w:tcPr>
            <w:tcW w:w="6142" w:type="dxa"/>
            <w:gridSpan w:val="2"/>
            <w:tcBorders>
              <w:left w:val="thickThinLargeGap" w:sz="2" w:space="0" w:color="auto"/>
              <w:bottom w:val="thickThinLargeGap" w:sz="2" w:space="0" w:color="auto"/>
            </w:tcBorders>
          </w:tcPr>
          <w:p w14:paraId="64F1E4F8" w14:textId="77777777" w:rsidR="00000D15" w:rsidRPr="004C1294" w:rsidRDefault="00F67BC6" w:rsidP="00000D15">
            <w:pPr>
              <w:bidi/>
              <w:rPr>
                <w:rFonts w:ascii="Traditional Arabic" w:hAnsi="Traditional Arabic" w:cs="Traditional Arabic"/>
                <w:b/>
                <w:bCs/>
                <w:noProof/>
                <w:sz w:val="28"/>
                <w:szCs w:val="28"/>
                <w:rtl/>
                <w:lang w:bidi="ar-JO"/>
              </w:rPr>
            </w:pPr>
            <w:r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1584" behindDoc="0" locked="0" layoutInCell="1" allowOverlap="1" wp14:anchorId="1011CCBE" wp14:editId="15E84A9A">
                      <wp:simplePos x="0" y="0"/>
                      <wp:positionH relativeFrom="column">
                        <wp:posOffset>1120775</wp:posOffset>
                      </wp:positionH>
                      <wp:positionV relativeFrom="paragraph">
                        <wp:posOffset>17145</wp:posOffset>
                      </wp:positionV>
                      <wp:extent cx="129540" cy="182880"/>
                      <wp:effectExtent l="0" t="0" r="22860" b="26670"/>
                      <wp:wrapNone/>
                      <wp:docPr id="12" name="Rectangle 12"/>
                      <wp:cNvGraphicFramePr/>
                      <a:graphic xmlns:a="http://schemas.openxmlformats.org/drawingml/2006/main">
                        <a:graphicData uri="http://schemas.microsoft.com/office/word/2010/wordprocessingShape">
                          <wps:wsp>
                            <wps:cNvSpPr/>
                            <wps:spPr>
                              <a:xfrm flipH="1">
                                <a:off x="0" y="0"/>
                                <a:ext cx="129540" cy="18288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79430C" id="Rectangle 12" o:spid="_x0000_s1026" style="position:absolute;margin-left:88.25pt;margin-top:1.35pt;width:10.2pt;height:14.4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" fillcolor="black [3213]" strokecolor="#243f60 [1604]" strokeweight="2pt"/>
                  </w:pict>
                </mc:Fallback>
              </mc:AlternateContent>
            </w:r>
            <w:r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2608" behindDoc="0" locked="0" layoutInCell="1" allowOverlap="1" wp14:anchorId="0B82A48E" wp14:editId="2DEF8E50">
                      <wp:simplePos x="0" y="0"/>
                      <wp:positionH relativeFrom="column">
                        <wp:posOffset>2111375</wp:posOffset>
                      </wp:positionH>
                      <wp:positionV relativeFrom="paragraph">
                        <wp:posOffset>48260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44C8957" id="Rectangle 13" o:spid="_x0000_s1026" style="position:absolute;margin-left:166.25pt;margin-top:3.8pt;width:9pt;height:9.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" filled="f" strokecolor="#243f60 [1604]" strokeweight="2pt"/>
                  </w:pict>
                </mc:Fallback>
              </mc:AlternateContent>
            </w:r>
            <w:r w:rsidRPr="004C1294">
              <w:rPr>
                <w:rFonts w:ascii="Traditional Arabic" w:hAnsi="Traditional Arabic" w:cs="Traditional Arabic"/>
                <w:b/>
                <w:bCs/>
                <w:noProof/>
                <w:sz w:val="28"/>
                <w:szCs w:val="28"/>
                <w:rtl/>
              </w:rPr>
              <mc:AlternateContent>
                <mc:Choice Requires="wps">
                  <w:drawing>
                    <wp:anchor distT="0" distB="0" distL="114300" distR="114300" simplePos="0" relativeHeight="251661824" behindDoc="0" locked="0" layoutInCell="1" allowOverlap="1" wp14:anchorId="5A336BC7" wp14:editId="01BA8D89">
                      <wp:simplePos x="0" y="0"/>
                      <wp:positionH relativeFrom="column">
                        <wp:posOffset>612140</wp:posOffset>
                      </wp:positionH>
                      <wp:positionV relativeFrom="paragraph">
                        <wp:posOffset>40005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67F948" id="Rectangle 18" o:spid="_x0000_s1026" style="position:absolute;margin-left:48.2pt;margin-top:3.15pt;width:9pt;height: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" filled="f" strokecolor="#243f60 [1604]" strokeweight="2pt"/>
                  </w:pict>
                </mc:Fallback>
              </mc:AlternateContent>
            </w:r>
            <w:r w:rsidR="00CA7E43" w:rsidRPr="004C1294">
              <w:rPr>
                <w:rFonts w:ascii="Traditional Arabic" w:hAnsi="Traditional Arabic" w:cs="Traditional Arabic"/>
                <w:b/>
                <w:bCs/>
                <w:noProof/>
                <w:sz w:val="28"/>
                <w:szCs w:val="28"/>
                <w:rtl/>
              </w:rPr>
              <mc:AlternateContent>
                <mc:Choice Requires="wps">
                  <w:drawing>
                    <wp:anchor distT="0" distB="0" distL="114300" distR="114300" simplePos="0" relativeHeight="251662848" behindDoc="0" locked="0" layoutInCell="1" allowOverlap="1" wp14:anchorId="6CD464E2" wp14:editId="2B2F2113">
                      <wp:simplePos x="0" y="0"/>
                      <wp:positionH relativeFrom="column">
                        <wp:posOffset>2934970</wp:posOffset>
                      </wp:positionH>
                      <wp:positionV relativeFrom="paragraph">
                        <wp:posOffset>52705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18D30F" id="Rectangle 11" o:spid="_x0000_s1026" style="position:absolute;margin-left:231.1pt;margin-top:4.15pt;width:9pt;height: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" filled="f" strokecolor="#243f60 [1604]" strokeweight="2pt"/>
                  </w:pict>
                </mc:Fallback>
              </mc:AlternateContent>
            </w:r>
            <w:r w:rsidR="00000D15"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3632" behindDoc="0" locked="0" layoutInCell="1" allowOverlap="1" wp14:anchorId="4A14A0C1" wp14:editId="1467F790">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79AD8D" w14:textId="77777777" w:rsidR="00377631" w:rsidRDefault="00377631"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A14A0C1" id="Rectangle 14" o:spid="_x0000_s1026" style="position:absolute;left:0;text-align:left;margin-left:6.35pt;margin-top:1.7pt;width:9pt;height: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14:paraId="7779AD8D" w14:textId="77777777" w:rsidR="00377631" w:rsidRDefault="00377631" w:rsidP="00000D15">
                            <w:pPr>
                              <w:jc w:val="center"/>
                              <w:rPr>
                                <w:lang w:bidi="ar-JO"/>
                              </w:rPr>
                            </w:pPr>
                            <w:r>
                              <w:rPr>
                                <w:rFonts w:hint="cs"/>
                                <w:rtl/>
                                <w:lang w:bidi="ar-JO"/>
                              </w:rPr>
                              <w:t xml:space="preserve"> </w:t>
                            </w:r>
                          </w:p>
                        </w:txbxContent>
                      </v:textbox>
                    </v:rect>
                  </w:pict>
                </mc:Fallback>
              </mc:AlternateContent>
            </w:r>
            <w:r w:rsidR="00000D15" w:rsidRPr="004C1294">
              <w:rPr>
                <w:rFonts w:ascii="Traditional Arabic" w:hAnsi="Traditional Arabic" w:cs="Traditional Arabic"/>
                <w:b/>
                <w:bCs/>
                <w:sz w:val="28"/>
                <w:szCs w:val="28"/>
                <w:rtl/>
                <w:lang w:bidi="ar-JO"/>
              </w:rPr>
              <w:t xml:space="preserve">متطلب جامعة     </w:t>
            </w:r>
            <w:r w:rsidR="00000D15" w:rsidRPr="004C1294">
              <w:rPr>
                <w:rFonts w:ascii="Traditional Arabic" w:hAnsi="Traditional Arabic" w:cs="Traditional Arabic"/>
                <w:b/>
                <w:bCs/>
                <w:noProof/>
                <w:sz w:val="28"/>
                <w:szCs w:val="28"/>
                <w:rtl/>
              </w:rPr>
              <w:t xml:space="preserve"> </w:t>
            </w:r>
            <w:r w:rsidR="00000D15" w:rsidRPr="004C1294">
              <w:rPr>
                <w:rFonts w:ascii="Traditional Arabic" w:hAnsi="Traditional Arabic" w:cs="Traditional Arabic"/>
                <w:b/>
                <w:bCs/>
                <w:sz w:val="28"/>
                <w:szCs w:val="28"/>
                <w:rtl/>
                <w:lang w:bidi="ar-JO"/>
              </w:rPr>
              <w:t>متطلب كلية      متطلب تخصص</w:t>
            </w:r>
            <w:r w:rsidR="00000D15" w:rsidRPr="004C1294">
              <w:rPr>
                <w:rFonts w:ascii="Traditional Arabic" w:hAnsi="Traditional Arabic" w:cs="Traditional Arabic"/>
                <w:b/>
                <w:bCs/>
                <w:noProof/>
                <w:sz w:val="28"/>
                <w:szCs w:val="28"/>
                <w:rtl/>
                <w:lang w:bidi="ar-JO"/>
              </w:rPr>
              <w:t xml:space="preserve">     </w:t>
            </w:r>
            <w:r w:rsidR="00000D15" w:rsidRPr="004C1294">
              <w:rPr>
                <w:rFonts w:ascii="Traditional Arabic" w:hAnsi="Traditional Arabic" w:cs="Traditional Arabic"/>
                <w:b/>
                <w:bCs/>
                <w:sz w:val="28"/>
                <w:szCs w:val="28"/>
                <w:rtl/>
                <w:lang w:bidi="ar-JO"/>
              </w:rPr>
              <w:t>إ</w:t>
            </w:r>
            <w:r w:rsidR="008C5D15" w:rsidRPr="004C1294">
              <w:rPr>
                <w:rFonts w:ascii="Traditional Arabic" w:hAnsi="Traditional Arabic" w:cs="Traditional Arabic"/>
                <w:b/>
                <w:bCs/>
                <w:sz w:val="28"/>
                <w:szCs w:val="28"/>
                <w:rtl/>
                <w:lang w:bidi="ar-JO"/>
              </w:rPr>
              <w:t>ا</w:t>
            </w:r>
            <w:r w:rsidR="00000D15" w:rsidRPr="004C1294">
              <w:rPr>
                <w:rFonts w:ascii="Traditional Arabic" w:hAnsi="Traditional Arabic" w:cs="Traditional Arabic"/>
                <w:b/>
                <w:bCs/>
                <w:sz w:val="28"/>
                <w:szCs w:val="28"/>
                <w:rtl/>
                <w:lang w:bidi="ar-JO"/>
              </w:rPr>
              <w:t>جباري</w:t>
            </w:r>
            <w:r w:rsidR="00000D15" w:rsidRPr="004C1294">
              <w:rPr>
                <w:rFonts w:ascii="Traditional Arabic" w:hAnsi="Traditional Arabic" w:cs="Traditional Arabic"/>
                <w:b/>
                <w:bCs/>
                <w:noProof/>
                <w:sz w:val="28"/>
                <w:szCs w:val="28"/>
                <w:rtl/>
                <w:lang w:bidi="ar-JO"/>
              </w:rPr>
              <w:t xml:space="preserve">     </w:t>
            </w:r>
            <w:r w:rsidR="00000D15" w:rsidRPr="004C1294">
              <w:rPr>
                <w:rFonts w:ascii="Traditional Arabic" w:hAnsi="Traditional Arabic" w:cs="Traditional Arabic"/>
                <w:b/>
                <w:bCs/>
                <w:sz w:val="28"/>
                <w:szCs w:val="28"/>
                <w:rtl/>
                <w:lang w:bidi="ar-JO"/>
              </w:rPr>
              <w:t>اختياري</w:t>
            </w:r>
          </w:p>
        </w:tc>
        <w:tc>
          <w:tcPr>
            <w:tcW w:w="1224" w:type="dxa"/>
            <w:tcBorders>
              <w:bottom w:val="thickThinLargeGap" w:sz="2" w:space="0" w:color="auto"/>
            </w:tcBorders>
          </w:tcPr>
          <w:p w14:paraId="2EE9FD8C" w14:textId="6B49C495" w:rsidR="00000D15" w:rsidRPr="004C1294" w:rsidRDefault="006B10E3"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lang w:bidi="ar-JO"/>
              </w:rPr>
              <w:t xml:space="preserve">11.15-12.45 </w:t>
            </w:r>
          </w:p>
        </w:tc>
        <w:tc>
          <w:tcPr>
            <w:tcW w:w="1940" w:type="dxa"/>
            <w:tcBorders>
              <w:bottom w:val="thickThinLargeGap" w:sz="2" w:space="0" w:color="auto"/>
              <w:right w:val="thickThinLargeGap" w:sz="2" w:space="0" w:color="auto"/>
            </w:tcBorders>
          </w:tcPr>
          <w:p w14:paraId="61B0BC93" w14:textId="62E00EBE" w:rsidR="00000D15" w:rsidRPr="004C1294" w:rsidRDefault="006B10E3"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Pr>
              <w:t>31403</w:t>
            </w:r>
          </w:p>
        </w:tc>
      </w:tr>
    </w:tbl>
    <w:p w14:paraId="1713710F" w14:textId="77777777" w:rsidR="00000D15" w:rsidRPr="004C1294" w:rsidRDefault="00000D15" w:rsidP="00000D15">
      <w:pPr>
        <w:spacing w:after="0" w:line="240" w:lineRule="auto"/>
        <w:jc w:val="center"/>
        <w:rPr>
          <w:rFonts w:ascii="Traditional Arabic" w:hAnsi="Traditional Arabic" w:cs="Traditional Arabic"/>
          <w:b/>
          <w:bCs/>
          <w:sz w:val="28"/>
          <w:szCs w:val="28"/>
          <w:rtl/>
        </w:rPr>
      </w:pPr>
    </w:p>
    <w:p w14:paraId="5FE5150E" w14:textId="77777777" w:rsidR="00000D15" w:rsidRPr="004C1294" w:rsidRDefault="00000D15" w:rsidP="00000D1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19"/>
        <w:gridCol w:w="1066"/>
        <w:gridCol w:w="1054"/>
        <w:gridCol w:w="1559"/>
        <w:gridCol w:w="3654"/>
      </w:tblGrid>
      <w:tr w:rsidR="0073085C" w:rsidRPr="004C1294" w14:paraId="03699227" w14:textId="77777777" w:rsidTr="00377631">
        <w:tc>
          <w:tcPr>
            <w:tcW w:w="2267" w:type="dxa"/>
            <w:shd w:val="clear" w:color="auto" w:fill="D9D9D9" w:themeFill="background1" w:themeFillShade="D9"/>
            <w:vAlign w:val="center"/>
          </w:tcPr>
          <w:p w14:paraId="7265944C"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الاسم</w:t>
            </w:r>
          </w:p>
        </w:tc>
        <w:tc>
          <w:tcPr>
            <w:tcW w:w="1134" w:type="dxa"/>
            <w:shd w:val="clear" w:color="auto" w:fill="D9D9D9" w:themeFill="background1" w:themeFillShade="D9"/>
            <w:vAlign w:val="center"/>
          </w:tcPr>
          <w:p w14:paraId="3DF71C20"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رقم المكتب</w:t>
            </w:r>
          </w:p>
        </w:tc>
        <w:tc>
          <w:tcPr>
            <w:tcW w:w="1134" w:type="dxa"/>
            <w:shd w:val="clear" w:color="auto" w:fill="D9D9D9" w:themeFill="background1" w:themeFillShade="D9"/>
            <w:vAlign w:val="center"/>
          </w:tcPr>
          <w:p w14:paraId="4BFEBC7C"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رقم الهاتف</w:t>
            </w:r>
          </w:p>
        </w:tc>
        <w:tc>
          <w:tcPr>
            <w:tcW w:w="1701" w:type="dxa"/>
            <w:shd w:val="clear" w:color="auto" w:fill="D9D9D9" w:themeFill="background1" w:themeFillShade="D9"/>
            <w:vAlign w:val="center"/>
          </w:tcPr>
          <w:p w14:paraId="0691B81E"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الساعات المكتبية</w:t>
            </w:r>
          </w:p>
        </w:tc>
        <w:tc>
          <w:tcPr>
            <w:tcW w:w="3116" w:type="dxa"/>
            <w:shd w:val="clear" w:color="auto" w:fill="D9D9D9" w:themeFill="background1" w:themeFillShade="D9"/>
            <w:vAlign w:val="center"/>
          </w:tcPr>
          <w:p w14:paraId="1F510CED"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البريد الإلكتروني</w:t>
            </w:r>
          </w:p>
        </w:tc>
      </w:tr>
      <w:tr w:rsidR="0073085C" w:rsidRPr="004C1294" w14:paraId="75DE9EAA" w14:textId="77777777" w:rsidTr="00377631">
        <w:tc>
          <w:tcPr>
            <w:tcW w:w="2267" w:type="dxa"/>
            <w:shd w:val="clear" w:color="auto" w:fill="auto"/>
            <w:vAlign w:val="center"/>
          </w:tcPr>
          <w:p w14:paraId="0418A289" w14:textId="650B4BAE" w:rsidR="00000D15" w:rsidRPr="004C1294" w:rsidRDefault="006B10E3"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rPr>
              <w:t>أ.د</w:t>
            </w:r>
            <w:r w:rsidR="00DD1B7E" w:rsidRPr="004C1294">
              <w:rPr>
                <w:rFonts w:ascii="Traditional Arabic" w:hAnsi="Traditional Arabic" w:cs="Traditional Arabic"/>
                <w:b/>
                <w:bCs/>
                <w:sz w:val="28"/>
                <w:szCs w:val="28"/>
                <w:rtl/>
              </w:rPr>
              <w:t>.أماني جرار</w:t>
            </w:r>
          </w:p>
        </w:tc>
        <w:tc>
          <w:tcPr>
            <w:tcW w:w="1134" w:type="dxa"/>
            <w:shd w:val="clear" w:color="auto" w:fill="auto"/>
            <w:vAlign w:val="center"/>
          </w:tcPr>
          <w:p w14:paraId="4020165F" w14:textId="77777777" w:rsidR="00000D15" w:rsidRPr="004C1294" w:rsidRDefault="00000D15" w:rsidP="00377631">
            <w:pPr>
              <w:jc w:val="center"/>
              <w:rPr>
                <w:rFonts w:ascii="Traditional Arabic" w:hAnsi="Traditional Arabic" w:cs="Traditional Arabic"/>
                <w:b/>
                <w:bCs/>
                <w:sz w:val="28"/>
                <w:szCs w:val="28"/>
                <w:rtl/>
                <w:lang w:bidi="ar-JO"/>
              </w:rPr>
            </w:pPr>
          </w:p>
        </w:tc>
        <w:tc>
          <w:tcPr>
            <w:tcW w:w="1134" w:type="dxa"/>
            <w:shd w:val="clear" w:color="auto" w:fill="auto"/>
            <w:vAlign w:val="center"/>
          </w:tcPr>
          <w:p w14:paraId="2A07019F" w14:textId="77777777" w:rsidR="00000D15" w:rsidRPr="004C1294" w:rsidRDefault="00000D15" w:rsidP="00377631">
            <w:pPr>
              <w:jc w:val="center"/>
              <w:rPr>
                <w:rFonts w:ascii="Traditional Arabic" w:hAnsi="Traditional Arabic" w:cs="Traditional Arabic"/>
                <w:b/>
                <w:bCs/>
                <w:sz w:val="28"/>
                <w:szCs w:val="28"/>
                <w:rtl/>
                <w:lang w:bidi="ar-JO"/>
              </w:rPr>
            </w:pPr>
          </w:p>
        </w:tc>
        <w:tc>
          <w:tcPr>
            <w:tcW w:w="1701" w:type="dxa"/>
            <w:shd w:val="clear" w:color="auto" w:fill="auto"/>
            <w:vAlign w:val="center"/>
          </w:tcPr>
          <w:p w14:paraId="69D5F2B2" w14:textId="0C1473C9" w:rsidR="00000D15" w:rsidRPr="004C1294" w:rsidRDefault="0084003F"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lang w:bidi="ar-JO"/>
              </w:rPr>
              <w:t xml:space="preserve">1-2 </w:t>
            </w:r>
            <w:r w:rsidR="0030552F" w:rsidRPr="004C1294">
              <w:rPr>
                <w:rFonts w:ascii="Traditional Arabic" w:hAnsi="Traditional Arabic" w:cs="Traditional Arabic"/>
                <w:b/>
                <w:bCs/>
                <w:sz w:val="28"/>
                <w:szCs w:val="28"/>
                <w:rtl/>
                <w:lang w:bidi="ar-JO"/>
              </w:rPr>
              <w:t>س</w:t>
            </w:r>
            <w:r w:rsidRPr="004C1294">
              <w:rPr>
                <w:rFonts w:ascii="Traditional Arabic" w:hAnsi="Traditional Arabic" w:cs="Traditional Arabic"/>
                <w:b/>
                <w:bCs/>
                <w:sz w:val="28"/>
                <w:szCs w:val="28"/>
                <w:rtl/>
                <w:lang w:bidi="ar-JO"/>
              </w:rPr>
              <w:t xml:space="preserve"> </w:t>
            </w:r>
          </w:p>
        </w:tc>
        <w:tc>
          <w:tcPr>
            <w:tcW w:w="3116" w:type="dxa"/>
            <w:shd w:val="clear" w:color="auto" w:fill="auto"/>
            <w:vAlign w:val="center"/>
          </w:tcPr>
          <w:p w14:paraId="4FCC90DF" w14:textId="77777777" w:rsidR="00000D15" w:rsidRPr="004C1294" w:rsidRDefault="00487CAF"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lang w:bidi="ar-JO"/>
              </w:rPr>
              <w:t>ajarrar@philadelphia.edu.jo</w:t>
            </w:r>
          </w:p>
        </w:tc>
      </w:tr>
    </w:tbl>
    <w:p w14:paraId="742A8DC9" w14:textId="77777777" w:rsidR="00000D15" w:rsidRPr="004C1294" w:rsidRDefault="00000D15" w:rsidP="00000D15">
      <w:pPr>
        <w:spacing w:after="0" w:line="360" w:lineRule="auto"/>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862"/>
      </w:tblGrid>
      <w:tr w:rsidR="0073085C" w:rsidRPr="004C1294" w14:paraId="33C709DA" w14:textId="77777777" w:rsidTr="008246CA">
        <w:trPr>
          <w:jc w:val="center"/>
        </w:trPr>
        <w:tc>
          <w:tcPr>
            <w:tcW w:w="6372" w:type="dxa"/>
            <w:gridSpan w:val="4"/>
            <w:shd w:val="clear" w:color="auto" w:fill="D9D9D9" w:themeFill="background1" w:themeFillShade="D9"/>
            <w:vAlign w:val="center"/>
          </w:tcPr>
          <w:p w14:paraId="1F8E5E5E"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نمط التعلم المستخدم</w:t>
            </w:r>
          </w:p>
        </w:tc>
      </w:tr>
      <w:tr w:rsidR="0073085C" w:rsidRPr="004C1294" w14:paraId="0894973C" w14:textId="77777777" w:rsidTr="008246CA">
        <w:trPr>
          <w:jc w:val="center"/>
        </w:trPr>
        <w:tc>
          <w:tcPr>
            <w:tcW w:w="6372" w:type="dxa"/>
            <w:gridSpan w:val="4"/>
            <w:shd w:val="clear" w:color="auto" w:fill="auto"/>
          </w:tcPr>
          <w:p w14:paraId="75D1B188" w14:textId="77777777" w:rsidR="00000D15" w:rsidRPr="004C1294" w:rsidRDefault="00000D15" w:rsidP="00000D15">
            <w:pPr>
              <w:rPr>
                <w:rFonts w:ascii="Traditional Arabic" w:hAnsi="Traditional Arabic" w:cs="Traditional Arabic"/>
                <w:b/>
                <w:bCs/>
                <w:sz w:val="28"/>
                <w:szCs w:val="28"/>
                <w:rtl/>
                <w:lang w:bidi="ar-JO"/>
              </w:rPr>
            </w:pPr>
            <w:r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9776" behindDoc="0" locked="0" layoutInCell="1" allowOverlap="1" wp14:anchorId="739114EB" wp14:editId="417BA5B0">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BC55845" id="Rectangle 4" o:spid="_x0000_s1026" style="position:absolute;margin-left:175.05pt;margin-top:-.05pt;width:9pt;height: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" filled="f" strokecolor="#243f60 [1604]" strokeweight="2pt"/>
                  </w:pict>
                </mc:Fallback>
              </mc:AlternateContent>
            </w:r>
            <w:r w:rsidRPr="004C1294">
              <w:rPr>
                <w:rFonts w:ascii="Traditional Arabic" w:hAnsi="Traditional Arabic" w:cs="Traditional Arabic"/>
                <w:b/>
                <w:bCs/>
                <w:noProof/>
                <w:sz w:val="28"/>
                <w:szCs w:val="28"/>
                <w:rtl/>
              </w:rPr>
              <mc:AlternateContent>
                <mc:Choice Requires="wps">
                  <w:drawing>
                    <wp:anchor distT="0" distB="0" distL="114300" distR="114300" simplePos="0" relativeHeight="251663872" behindDoc="0" locked="0" layoutInCell="1" allowOverlap="1" wp14:anchorId="6704F904" wp14:editId="5F853EFA">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DF0E0A" w14:textId="77777777" w:rsidR="00377631" w:rsidRDefault="00377631"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F904"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" fillcolor="black [3213]" strokecolor="#243f60 [1604]" strokeweight="2pt">
                      <v:textbox>
                        <w:txbxContent>
                          <w:p w14:paraId="3BDF0E0A" w14:textId="77777777" w:rsidR="00377631" w:rsidRDefault="00377631" w:rsidP="00000D15">
                            <w:pPr>
                              <w:jc w:val="center"/>
                              <w:rPr>
                                <w:lang w:bidi="ar-JO"/>
                              </w:rPr>
                            </w:pPr>
                            <w:r>
                              <w:rPr>
                                <w:rFonts w:hint="cs"/>
                                <w:rtl/>
                                <w:lang w:bidi="ar-JO"/>
                              </w:rPr>
                              <w:t xml:space="preserve"> </w:t>
                            </w:r>
                          </w:p>
                        </w:txbxContent>
                      </v:textbox>
                    </v:rect>
                  </w:pict>
                </mc:Fallback>
              </mc:AlternateContent>
            </w:r>
            <w:r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8752" behindDoc="0" locked="0" layoutInCell="1" allowOverlap="1" wp14:anchorId="442272E9" wp14:editId="3F9027C8">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B959C10" id="Rectangle 3" o:spid="_x0000_s1026" style="position:absolute;margin-left:271.8pt;margin-top:.45pt;width:9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" filled="f" strokecolor="#243f60 [1604]" strokeweight="2pt"/>
                  </w:pict>
                </mc:Fallback>
              </mc:AlternateContent>
            </w:r>
            <w:r w:rsidRPr="004C1294">
              <w:rPr>
                <w:rFonts w:ascii="Traditional Arabic" w:hAnsi="Traditional Arabic" w:cs="Traditional Arabic"/>
                <w:b/>
                <w:bCs/>
                <w:sz w:val="28"/>
                <w:szCs w:val="28"/>
                <w:rtl/>
                <w:lang w:bidi="ar-JO"/>
              </w:rPr>
              <w:t xml:space="preserve">       تعلم وجاهي                        تعلم الكتروني                  تعلم مدمج</w:t>
            </w:r>
          </w:p>
        </w:tc>
      </w:tr>
      <w:tr w:rsidR="0073085C" w:rsidRPr="004C1294" w14:paraId="4410A358" w14:textId="77777777" w:rsidTr="008246CA">
        <w:trPr>
          <w:jc w:val="center"/>
        </w:trPr>
        <w:tc>
          <w:tcPr>
            <w:tcW w:w="6372" w:type="dxa"/>
            <w:gridSpan w:val="4"/>
            <w:shd w:val="clear" w:color="auto" w:fill="D9D9D9" w:themeFill="background1" w:themeFillShade="D9"/>
          </w:tcPr>
          <w:p w14:paraId="477A90C5" w14:textId="77777777" w:rsidR="00000D15" w:rsidRPr="004C1294" w:rsidRDefault="00000D15"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tl/>
              </w:rPr>
              <w:t>نموذج التعلم المستخدم</w:t>
            </w:r>
          </w:p>
        </w:tc>
      </w:tr>
      <w:tr w:rsidR="0073085C" w:rsidRPr="004C1294" w14:paraId="39FEA45A" w14:textId="77777777" w:rsidTr="008246CA">
        <w:trPr>
          <w:jc w:val="center"/>
        </w:trPr>
        <w:tc>
          <w:tcPr>
            <w:tcW w:w="1503" w:type="dxa"/>
            <w:vMerge w:val="restart"/>
            <w:shd w:val="clear" w:color="auto" w:fill="auto"/>
            <w:vAlign w:val="center"/>
          </w:tcPr>
          <w:p w14:paraId="4D572F46" w14:textId="77777777" w:rsidR="00000D15" w:rsidRPr="004C1294" w:rsidRDefault="00000D15"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tl/>
              </w:rPr>
              <w:t>النسبة المئوية</w:t>
            </w:r>
          </w:p>
        </w:tc>
        <w:tc>
          <w:tcPr>
            <w:tcW w:w="1504" w:type="dxa"/>
            <w:shd w:val="clear" w:color="auto" w:fill="auto"/>
          </w:tcPr>
          <w:p w14:paraId="24BD7523" w14:textId="77777777" w:rsidR="00000D15" w:rsidRPr="004C1294" w:rsidRDefault="00000D15"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tl/>
              </w:rPr>
              <w:t>متزامن</w:t>
            </w:r>
          </w:p>
        </w:tc>
        <w:tc>
          <w:tcPr>
            <w:tcW w:w="1503" w:type="dxa"/>
            <w:shd w:val="clear" w:color="auto" w:fill="auto"/>
          </w:tcPr>
          <w:p w14:paraId="134377FD" w14:textId="77777777" w:rsidR="00000D15" w:rsidRPr="004C1294" w:rsidRDefault="00000D15"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tl/>
              </w:rPr>
              <w:t>غير متزامن</w:t>
            </w:r>
          </w:p>
        </w:tc>
        <w:tc>
          <w:tcPr>
            <w:tcW w:w="1862" w:type="dxa"/>
            <w:shd w:val="clear" w:color="auto" w:fill="auto"/>
          </w:tcPr>
          <w:p w14:paraId="1E5EE833" w14:textId="77777777" w:rsidR="00000D15" w:rsidRPr="004C1294" w:rsidRDefault="00000D15"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tl/>
              </w:rPr>
              <w:t>وجاهي</w:t>
            </w:r>
          </w:p>
        </w:tc>
      </w:tr>
      <w:tr w:rsidR="00000D15" w:rsidRPr="004C1294" w14:paraId="62B66465" w14:textId="77777777" w:rsidTr="008246CA">
        <w:trPr>
          <w:jc w:val="center"/>
        </w:trPr>
        <w:tc>
          <w:tcPr>
            <w:tcW w:w="1503" w:type="dxa"/>
            <w:vMerge/>
            <w:shd w:val="clear" w:color="auto" w:fill="auto"/>
          </w:tcPr>
          <w:p w14:paraId="78F3D088" w14:textId="77777777" w:rsidR="00000D15" w:rsidRPr="004C1294" w:rsidRDefault="00000D15" w:rsidP="00377631">
            <w:pPr>
              <w:jc w:val="center"/>
              <w:rPr>
                <w:rFonts w:ascii="Traditional Arabic" w:hAnsi="Traditional Arabic" w:cs="Traditional Arabic"/>
                <w:b/>
                <w:bCs/>
                <w:noProof/>
                <w:sz w:val="28"/>
                <w:szCs w:val="28"/>
                <w:rtl/>
              </w:rPr>
            </w:pPr>
          </w:p>
        </w:tc>
        <w:tc>
          <w:tcPr>
            <w:tcW w:w="1504" w:type="dxa"/>
            <w:shd w:val="clear" w:color="auto" w:fill="auto"/>
          </w:tcPr>
          <w:p w14:paraId="3C93E851" w14:textId="77777777" w:rsidR="00000D15" w:rsidRPr="004C1294" w:rsidRDefault="00000D15" w:rsidP="00377631">
            <w:pPr>
              <w:jc w:val="center"/>
              <w:rPr>
                <w:rFonts w:ascii="Traditional Arabic" w:hAnsi="Traditional Arabic" w:cs="Traditional Arabic"/>
                <w:b/>
                <w:bCs/>
                <w:noProof/>
                <w:sz w:val="28"/>
                <w:szCs w:val="28"/>
                <w:rtl/>
              </w:rPr>
            </w:pPr>
          </w:p>
        </w:tc>
        <w:tc>
          <w:tcPr>
            <w:tcW w:w="1503" w:type="dxa"/>
            <w:shd w:val="clear" w:color="auto" w:fill="auto"/>
          </w:tcPr>
          <w:p w14:paraId="11444F75" w14:textId="36623B64" w:rsidR="00000D15" w:rsidRPr="004C1294" w:rsidRDefault="001D7AD5"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tl/>
              </w:rPr>
              <w:t>50%</w:t>
            </w:r>
          </w:p>
        </w:tc>
        <w:tc>
          <w:tcPr>
            <w:tcW w:w="1862" w:type="dxa"/>
            <w:shd w:val="clear" w:color="auto" w:fill="auto"/>
          </w:tcPr>
          <w:p w14:paraId="04A901CA" w14:textId="536B66F7" w:rsidR="00000D15" w:rsidRPr="004C1294" w:rsidRDefault="009D130C" w:rsidP="00377631">
            <w:pPr>
              <w:jc w:val="center"/>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Pr>
              <w:t>50</w:t>
            </w:r>
            <w:r w:rsidR="00DD1B7E" w:rsidRPr="004C1294">
              <w:rPr>
                <w:rFonts w:ascii="Traditional Arabic" w:hAnsi="Traditional Arabic" w:cs="Traditional Arabic"/>
                <w:b/>
                <w:bCs/>
                <w:noProof/>
                <w:sz w:val="28"/>
                <w:szCs w:val="28"/>
              </w:rPr>
              <w:t>%</w:t>
            </w:r>
          </w:p>
        </w:tc>
      </w:tr>
    </w:tbl>
    <w:p w14:paraId="0A365182" w14:textId="77777777" w:rsidR="00000D15" w:rsidRPr="004C1294" w:rsidRDefault="00000D15" w:rsidP="00000D15">
      <w:pPr>
        <w:spacing w:after="0" w:line="360" w:lineRule="auto"/>
        <w:jc w:val="center"/>
        <w:rPr>
          <w:rFonts w:ascii="Traditional Arabic" w:hAnsi="Traditional Arabic" w:cs="Traditional Arabic"/>
          <w:b/>
          <w:bCs/>
          <w:sz w:val="28"/>
          <w:szCs w:val="28"/>
          <w:rtl/>
        </w:rPr>
      </w:pPr>
    </w:p>
    <w:p w14:paraId="60E1A165" w14:textId="77777777" w:rsidR="00000D15" w:rsidRPr="004C1294" w:rsidRDefault="00000D15" w:rsidP="00000D15">
      <w:pPr>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lastRenderedPageBreak/>
        <w:t>وصف 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73085C" w:rsidRPr="004C1294" w14:paraId="3C3DB587" w14:textId="77777777" w:rsidTr="00377631">
        <w:tc>
          <w:tcPr>
            <w:tcW w:w="2046" w:type="dxa"/>
            <w:shd w:val="clear" w:color="auto" w:fill="D9D9D9" w:themeFill="background1" w:themeFillShade="D9"/>
            <w:vAlign w:val="center"/>
          </w:tcPr>
          <w:p w14:paraId="4AF9903C"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وصف المادة </w:t>
            </w:r>
          </w:p>
        </w:tc>
        <w:tc>
          <w:tcPr>
            <w:tcW w:w="7329" w:type="dxa"/>
          </w:tcPr>
          <w:p w14:paraId="631F20E4" w14:textId="7DA22316" w:rsidR="00000D15" w:rsidRPr="004C1294" w:rsidRDefault="007C33BF" w:rsidP="009D130C">
            <w:pPr>
              <w:bidi/>
              <w:jc w:val="both"/>
              <w:rPr>
                <w:rFonts w:ascii="Traditional Arabic" w:hAnsi="Traditional Arabic" w:cs="Traditional Arabic"/>
                <w:b/>
                <w:bCs/>
                <w:sz w:val="28"/>
                <w:szCs w:val="28"/>
                <w:rtl/>
              </w:rPr>
            </w:pPr>
            <w:r w:rsidRPr="004C1294">
              <w:rPr>
                <w:rFonts w:ascii="Traditional Arabic" w:hAnsi="Traditional Arabic" w:cs="Traditional Arabic"/>
                <w:b/>
                <w:bCs/>
                <w:sz w:val="28"/>
                <w:szCs w:val="28"/>
                <w:shd w:val="clear" w:color="auto" w:fill="FFFFFF"/>
                <w:rtl/>
              </w:rPr>
              <w:t>ت</w:t>
            </w:r>
            <w:r w:rsidR="00ED2F81" w:rsidRPr="004C1294">
              <w:rPr>
                <w:rFonts w:ascii="Traditional Arabic" w:hAnsi="Traditional Arabic" w:cs="Traditional Arabic"/>
                <w:b/>
                <w:bCs/>
                <w:sz w:val="28"/>
                <w:szCs w:val="28"/>
                <w:shd w:val="clear" w:color="auto" w:fill="FFFFFF"/>
                <w:rtl/>
              </w:rPr>
              <w:t>عد الإ</w:t>
            </w:r>
            <w:r w:rsidRPr="004C1294">
              <w:rPr>
                <w:rFonts w:ascii="Traditional Arabic" w:hAnsi="Traditional Arabic" w:cs="Traditional Arabic"/>
                <w:b/>
                <w:bCs/>
                <w:sz w:val="28"/>
                <w:szCs w:val="28"/>
                <w:shd w:val="clear" w:color="auto" w:fill="FFFFFF"/>
                <w:rtl/>
              </w:rPr>
              <w:t xml:space="preserve">دارة التربوية </w:t>
            </w:r>
            <w:r w:rsidR="00ED2F81" w:rsidRPr="004C1294">
              <w:rPr>
                <w:rFonts w:ascii="Traditional Arabic" w:hAnsi="Traditional Arabic" w:cs="Traditional Arabic"/>
                <w:b/>
                <w:bCs/>
                <w:sz w:val="28"/>
                <w:szCs w:val="28"/>
                <w:shd w:val="clear" w:color="auto" w:fill="FFFFFF"/>
                <w:rtl/>
              </w:rPr>
              <w:t>من أهم مدخلات النظام التعليمي باعتباره</w:t>
            </w:r>
            <w:r w:rsidRPr="004C1294">
              <w:rPr>
                <w:rFonts w:ascii="Traditional Arabic" w:hAnsi="Traditional Arabic" w:cs="Traditional Arabic"/>
                <w:b/>
                <w:bCs/>
                <w:sz w:val="28"/>
                <w:szCs w:val="28"/>
                <w:shd w:val="clear" w:color="auto" w:fill="FFFFFF"/>
                <w:rtl/>
              </w:rPr>
              <w:t>ا</w:t>
            </w:r>
            <w:r w:rsidR="00ED2F81" w:rsidRPr="004C1294">
              <w:rPr>
                <w:rFonts w:ascii="Traditional Arabic" w:hAnsi="Traditional Arabic" w:cs="Traditional Arabic"/>
                <w:b/>
                <w:bCs/>
                <w:sz w:val="28"/>
                <w:szCs w:val="28"/>
                <w:shd w:val="clear" w:color="auto" w:fill="FFFFFF"/>
                <w:rtl/>
              </w:rPr>
              <w:t xml:space="preserve"> </w:t>
            </w:r>
            <w:r w:rsidRPr="004C1294">
              <w:rPr>
                <w:rFonts w:ascii="Traditional Arabic" w:hAnsi="Traditional Arabic" w:cs="Traditional Arabic"/>
                <w:b/>
                <w:bCs/>
                <w:sz w:val="28"/>
                <w:szCs w:val="28"/>
                <w:shd w:val="clear" w:color="auto" w:fill="FFFFFF"/>
                <w:rtl/>
              </w:rPr>
              <w:t xml:space="preserve">أساساً </w:t>
            </w:r>
            <w:r w:rsidR="00ED2F81" w:rsidRPr="004C1294">
              <w:rPr>
                <w:rFonts w:ascii="Traditional Arabic" w:hAnsi="Traditional Arabic" w:cs="Traditional Arabic"/>
                <w:b/>
                <w:bCs/>
                <w:sz w:val="28"/>
                <w:szCs w:val="28"/>
                <w:shd w:val="clear" w:color="auto" w:fill="FFFFFF"/>
                <w:rtl/>
              </w:rPr>
              <w:t>من العلاقات يهدف إلى تحسين عمليتي التعليم والتعلم، فه</w:t>
            </w:r>
            <w:r w:rsidRPr="004C1294">
              <w:rPr>
                <w:rFonts w:ascii="Traditional Arabic" w:hAnsi="Traditional Arabic" w:cs="Traditional Arabic"/>
                <w:b/>
                <w:bCs/>
                <w:sz w:val="28"/>
                <w:szCs w:val="28"/>
                <w:shd w:val="clear" w:color="auto" w:fill="FFFFFF"/>
                <w:rtl/>
              </w:rPr>
              <w:t>ي ت</w:t>
            </w:r>
            <w:r w:rsidR="00ED2F81" w:rsidRPr="004C1294">
              <w:rPr>
                <w:rFonts w:ascii="Traditional Arabic" w:hAnsi="Traditional Arabic" w:cs="Traditional Arabic"/>
                <w:b/>
                <w:bCs/>
                <w:sz w:val="28"/>
                <w:szCs w:val="28"/>
                <w:shd w:val="clear" w:color="auto" w:fill="FFFFFF"/>
                <w:rtl/>
              </w:rPr>
              <w:t xml:space="preserve">مثل سلسلة من التفاعلات والأحداث بين المعلم </w:t>
            </w:r>
            <w:r w:rsidRPr="004C1294">
              <w:rPr>
                <w:rFonts w:ascii="Traditional Arabic" w:hAnsi="Traditional Arabic" w:cs="Traditional Arabic"/>
                <w:b/>
                <w:bCs/>
                <w:sz w:val="28"/>
                <w:szCs w:val="28"/>
                <w:shd w:val="clear" w:color="auto" w:fill="FFFFFF"/>
                <w:rtl/>
              </w:rPr>
              <w:t xml:space="preserve">والمدرسة </w:t>
            </w:r>
            <w:r w:rsidR="00ED2F81" w:rsidRPr="004C1294">
              <w:rPr>
                <w:rFonts w:ascii="Traditional Arabic" w:hAnsi="Traditional Arabic" w:cs="Traditional Arabic"/>
                <w:b/>
                <w:bCs/>
                <w:sz w:val="28"/>
                <w:szCs w:val="28"/>
                <w:shd w:val="clear" w:color="auto" w:fill="FFFFFF"/>
                <w:rtl/>
              </w:rPr>
              <w:t xml:space="preserve">من جهة، والمنهج والطلبة من جهة أخرى، </w:t>
            </w:r>
            <w:r w:rsidRPr="004C1294">
              <w:rPr>
                <w:rFonts w:ascii="Traditional Arabic" w:hAnsi="Traditional Arabic" w:cs="Traditional Arabic"/>
                <w:b/>
                <w:bCs/>
                <w:sz w:val="28"/>
                <w:szCs w:val="28"/>
                <w:shd w:val="clear" w:color="auto" w:fill="FFFFFF"/>
                <w:rtl/>
              </w:rPr>
              <w:t>وهي كذلك ممارسة لإدارة الموارد، المهام والاتصالات التي تتضمن إدارة المدرسة التي تُعرف أنها عبارة عن قيادة من المؤسسات التعليمية سواء كانت الخاصة أو العامة، حيث تلعب الإدارة الخاصة بالمدرسة دوراً هاماً للحفاظ على أسس ومبادئ العملية التعليمية بالإضافة إلى تنشيط قضايا العاملين، واتخاذ القرارات الخاصة بالميزانية، مع تخطيط المناهج الدراسية، بالإضافة إلى وضع السياسات التي يلتزم بها جميع العاملين بالمدرسة</w:t>
            </w:r>
            <w:r w:rsidRPr="004C1294">
              <w:rPr>
                <w:rFonts w:ascii="Traditional Arabic" w:hAnsi="Traditional Arabic" w:cs="Traditional Arabic"/>
                <w:b/>
                <w:bCs/>
                <w:sz w:val="28"/>
                <w:szCs w:val="28"/>
                <w:shd w:val="clear" w:color="auto" w:fill="FFFFFF"/>
              </w:rPr>
              <w:t>.</w:t>
            </w:r>
          </w:p>
        </w:tc>
      </w:tr>
    </w:tbl>
    <w:p w14:paraId="6225D553" w14:textId="77777777" w:rsidR="00000D15" w:rsidRPr="004C1294" w:rsidRDefault="00000D15" w:rsidP="00F67BC6">
      <w:pPr>
        <w:bidi/>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مخرجات تعلم المادة</w:t>
      </w:r>
    </w:p>
    <w:tbl>
      <w:tblPr>
        <w:tblStyle w:val="TableGrid"/>
        <w:bidiVisual/>
        <w:tblW w:w="9396" w:type="dxa"/>
        <w:tblInd w:w="-333" w:type="dxa"/>
        <w:tblLook w:val="04A0" w:firstRow="1" w:lastRow="0" w:firstColumn="1" w:lastColumn="0" w:noHBand="0" w:noVBand="1"/>
      </w:tblPr>
      <w:tblGrid>
        <w:gridCol w:w="695"/>
        <w:gridCol w:w="6860"/>
        <w:gridCol w:w="1841"/>
      </w:tblGrid>
      <w:tr w:rsidR="0073085C" w:rsidRPr="004C1294" w14:paraId="31D8947B" w14:textId="77777777" w:rsidTr="00E116CE">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075C943" w14:textId="77777777" w:rsidR="00000D15" w:rsidRPr="004C1294" w:rsidRDefault="00000D15" w:rsidP="00DD1B7E">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الرقم</w:t>
            </w:r>
          </w:p>
        </w:tc>
        <w:tc>
          <w:tcPr>
            <w:tcW w:w="686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1B6EFB3" w14:textId="77777777" w:rsidR="00000D15" w:rsidRPr="004C1294" w:rsidRDefault="00000D15" w:rsidP="00DD1B7E">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مخرجات تعلم المادة</w:t>
            </w:r>
          </w:p>
        </w:tc>
        <w:tc>
          <w:tcPr>
            <w:tcW w:w="184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2167023" w14:textId="77777777" w:rsidR="00000D15" w:rsidRPr="004C1294" w:rsidRDefault="00000D15" w:rsidP="00DD1B7E">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رمز مخرج تعلم المرتبط للبرنامج</w:t>
            </w:r>
          </w:p>
        </w:tc>
      </w:tr>
      <w:tr w:rsidR="0073085C" w:rsidRPr="004C1294" w14:paraId="0BE3775D" w14:textId="77777777" w:rsidTr="00E116CE">
        <w:tc>
          <w:tcPr>
            <w:tcW w:w="9396" w:type="dxa"/>
            <w:gridSpan w:val="3"/>
            <w:tcBorders>
              <w:left w:val="thickThinLargeGap" w:sz="2" w:space="0" w:color="auto"/>
              <w:right w:val="thickThinLargeGap" w:sz="2" w:space="0" w:color="auto"/>
            </w:tcBorders>
            <w:shd w:val="clear" w:color="auto" w:fill="D9D9D9" w:themeFill="background1" w:themeFillShade="D9"/>
          </w:tcPr>
          <w:p w14:paraId="5CC4FB24" w14:textId="77777777" w:rsidR="00000D15" w:rsidRPr="004C1294" w:rsidRDefault="00000D15" w:rsidP="00DD1B7E">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المعرفة</w:t>
            </w:r>
          </w:p>
        </w:tc>
      </w:tr>
      <w:tr w:rsidR="0073085C" w:rsidRPr="004C1294" w14:paraId="54449932" w14:textId="77777777" w:rsidTr="00E116CE">
        <w:tc>
          <w:tcPr>
            <w:tcW w:w="695" w:type="dxa"/>
            <w:tcBorders>
              <w:left w:val="thickThinLargeGap" w:sz="2" w:space="0" w:color="auto"/>
              <w:right w:val="single" w:sz="4" w:space="0" w:color="auto"/>
            </w:tcBorders>
          </w:tcPr>
          <w:p w14:paraId="3066D1C0"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K1</w:t>
            </w:r>
          </w:p>
        </w:tc>
        <w:tc>
          <w:tcPr>
            <w:tcW w:w="6860" w:type="dxa"/>
            <w:tcBorders>
              <w:left w:val="single" w:sz="4" w:space="0" w:color="auto"/>
              <w:right w:val="single" w:sz="4" w:space="0" w:color="auto"/>
            </w:tcBorders>
            <w:vAlign w:val="center"/>
          </w:tcPr>
          <w:p w14:paraId="7389779B" w14:textId="77777777" w:rsidR="00DD1B7E" w:rsidRPr="004C1294" w:rsidRDefault="00F67BC6" w:rsidP="00DD1B7E">
            <w:pPr>
              <w:pStyle w:val="ListParagraph"/>
              <w:numPr>
                <w:ilvl w:val="0"/>
                <w:numId w:val="5"/>
              </w:numPr>
              <w:spacing w:after="0" w:line="240" w:lineRule="auto"/>
              <w:rPr>
                <w:rFonts w:ascii="Traditional Arabic" w:hAnsi="Traditional Arabic" w:cs="Traditional Arabic"/>
                <w:b/>
                <w:bCs/>
                <w:sz w:val="28"/>
                <w:szCs w:val="28"/>
                <w:rtl/>
                <w:lang w:bidi="ar-JO"/>
              </w:rPr>
            </w:pPr>
            <w:r w:rsidRPr="004C1294">
              <w:rPr>
                <w:rStyle w:val="htmlcover"/>
                <w:rFonts w:ascii="Traditional Arabic" w:hAnsi="Traditional Arabic" w:cs="Traditional Arabic"/>
                <w:b/>
                <w:bCs/>
                <w:sz w:val="28"/>
                <w:szCs w:val="28"/>
                <w:rtl/>
              </w:rPr>
              <w:t>الكشف عن المعرفة الجديدة، ومن خلال ذلك يمكن تقديم الحلول والبدائل التي تساعد في تعميق الفهم للأبعاد المختلفة للعملية التعليمية</w:t>
            </w:r>
            <w:r w:rsidRPr="004C1294">
              <w:rPr>
                <w:rStyle w:val="htmlcover"/>
                <w:rFonts w:ascii="Traditional Arabic" w:hAnsi="Traditional Arabic" w:cs="Traditional Arabic"/>
                <w:b/>
                <w:bCs/>
                <w:sz w:val="28"/>
                <w:szCs w:val="28"/>
              </w:rPr>
              <w:t>.</w:t>
            </w:r>
          </w:p>
        </w:tc>
        <w:tc>
          <w:tcPr>
            <w:tcW w:w="1841" w:type="dxa"/>
            <w:tcBorders>
              <w:left w:val="single" w:sz="4" w:space="0" w:color="auto"/>
              <w:right w:val="thickThinLargeGap" w:sz="2" w:space="0" w:color="auto"/>
            </w:tcBorders>
            <w:vAlign w:val="center"/>
          </w:tcPr>
          <w:p w14:paraId="7BBE72BC"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06CB46C3" w14:textId="77777777" w:rsidTr="00E116CE">
        <w:tc>
          <w:tcPr>
            <w:tcW w:w="695" w:type="dxa"/>
            <w:tcBorders>
              <w:left w:val="thickThinLargeGap" w:sz="2" w:space="0" w:color="auto"/>
              <w:right w:val="single" w:sz="4" w:space="0" w:color="auto"/>
            </w:tcBorders>
          </w:tcPr>
          <w:p w14:paraId="66B5F997"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K2</w:t>
            </w:r>
          </w:p>
        </w:tc>
        <w:tc>
          <w:tcPr>
            <w:tcW w:w="6860" w:type="dxa"/>
            <w:tcBorders>
              <w:left w:val="single" w:sz="4" w:space="0" w:color="auto"/>
              <w:right w:val="single" w:sz="4" w:space="0" w:color="auto"/>
            </w:tcBorders>
            <w:vAlign w:val="center"/>
          </w:tcPr>
          <w:p w14:paraId="6E34FB4E" w14:textId="467DA64C" w:rsidR="00DD1B7E" w:rsidRPr="004C1294" w:rsidRDefault="00DD1B7E" w:rsidP="00DD1B7E">
            <w:pPr>
              <w:pStyle w:val="ListParagraph"/>
              <w:numPr>
                <w:ilvl w:val="0"/>
                <w:numId w:val="5"/>
              </w:numPr>
              <w:spacing w:after="0" w:line="240" w:lineRule="auto"/>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صقل آليات استخدام المعرفة في </w:t>
            </w:r>
            <w:r w:rsidR="007C33BF" w:rsidRPr="004C1294">
              <w:rPr>
                <w:rFonts w:ascii="Traditional Arabic" w:hAnsi="Traditional Arabic" w:cs="Traditional Arabic"/>
                <w:b/>
                <w:bCs/>
                <w:sz w:val="28"/>
                <w:szCs w:val="28"/>
                <w:shd w:val="clear" w:color="auto" w:fill="FFFFFF"/>
                <w:rtl/>
              </w:rPr>
              <w:t>الإدارة التربوية</w:t>
            </w:r>
            <w:r w:rsidR="00E116CE" w:rsidRPr="004C1294">
              <w:rPr>
                <w:rFonts w:ascii="Traditional Arabic" w:hAnsi="Traditional Arabic" w:cs="Traditional Arabic"/>
                <w:b/>
                <w:bCs/>
                <w:sz w:val="28"/>
                <w:szCs w:val="28"/>
                <w:shd w:val="clear" w:color="auto" w:fill="FFFFFF"/>
                <w:rtl/>
              </w:rPr>
              <w:t xml:space="preserve"> وتطويرها</w:t>
            </w:r>
          </w:p>
        </w:tc>
        <w:tc>
          <w:tcPr>
            <w:tcW w:w="1841" w:type="dxa"/>
            <w:tcBorders>
              <w:left w:val="single" w:sz="4" w:space="0" w:color="auto"/>
              <w:right w:val="thickThinLargeGap" w:sz="2" w:space="0" w:color="auto"/>
            </w:tcBorders>
            <w:vAlign w:val="center"/>
          </w:tcPr>
          <w:p w14:paraId="0199DD4B"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7CA42E16" w14:textId="77777777" w:rsidTr="00E116CE">
        <w:tc>
          <w:tcPr>
            <w:tcW w:w="695" w:type="dxa"/>
            <w:tcBorders>
              <w:left w:val="thickThinLargeGap" w:sz="2" w:space="0" w:color="auto"/>
              <w:right w:val="single" w:sz="4" w:space="0" w:color="auto"/>
            </w:tcBorders>
          </w:tcPr>
          <w:p w14:paraId="3F666961"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K3</w:t>
            </w:r>
          </w:p>
        </w:tc>
        <w:tc>
          <w:tcPr>
            <w:tcW w:w="6860" w:type="dxa"/>
            <w:tcBorders>
              <w:left w:val="single" w:sz="4" w:space="0" w:color="auto"/>
              <w:right w:val="single" w:sz="4" w:space="0" w:color="auto"/>
            </w:tcBorders>
            <w:vAlign w:val="center"/>
          </w:tcPr>
          <w:p w14:paraId="56E5789B" w14:textId="7496E985" w:rsidR="00DD1B7E" w:rsidRPr="004C1294" w:rsidRDefault="00DD1B7E" w:rsidP="00DD1B7E">
            <w:pPr>
              <w:pStyle w:val="ListParagraph"/>
              <w:numPr>
                <w:ilvl w:val="0"/>
                <w:numId w:val="5"/>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توسيع القاعدة المعرفية لدى الطلبة</w:t>
            </w:r>
            <w:r w:rsidR="007C33BF" w:rsidRPr="004C1294">
              <w:rPr>
                <w:rFonts w:ascii="Traditional Arabic" w:hAnsi="Traditional Arabic" w:cs="Traditional Arabic"/>
                <w:b/>
                <w:bCs/>
                <w:sz w:val="28"/>
                <w:szCs w:val="28"/>
                <w:rtl/>
              </w:rPr>
              <w:t xml:space="preserve"> والمعلمين</w:t>
            </w:r>
          </w:p>
        </w:tc>
        <w:tc>
          <w:tcPr>
            <w:tcW w:w="1841" w:type="dxa"/>
            <w:tcBorders>
              <w:left w:val="single" w:sz="4" w:space="0" w:color="auto"/>
              <w:right w:val="thickThinLargeGap" w:sz="2" w:space="0" w:color="auto"/>
            </w:tcBorders>
            <w:vAlign w:val="center"/>
          </w:tcPr>
          <w:p w14:paraId="3C50A3AE"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2527B3C2" w14:textId="77777777" w:rsidTr="00E116CE">
        <w:tc>
          <w:tcPr>
            <w:tcW w:w="695" w:type="dxa"/>
            <w:tcBorders>
              <w:left w:val="thickThinLargeGap" w:sz="2" w:space="0" w:color="auto"/>
              <w:right w:val="single" w:sz="4" w:space="0" w:color="auto"/>
            </w:tcBorders>
          </w:tcPr>
          <w:p w14:paraId="41890711"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K4</w:t>
            </w:r>
          </w:p>
        </w:tc>
        <w:tc>
          <w:tcPr>
            <w:tcW w:w="6860" w:type="dxa"/>
            <w:tcBorders>
              <w:left w:val="single" w:sz="4" w:space="0" w:color="auto"/>
              <w:right w:val="single" w:sz="4" w:space="0" w:color="auto"/>
            </w:tcBorders>
            <w:vAlign w:val="center"/>
          </w:tcPr>
          <w:p w14:paraId="40E0E16E" w14:textId="2A32AED2" w:rsidR="00DD1B7E" w:rsidRPr="004C1294" w:rsidRDefault="00DD1B7E" w:rsidP="00DD1B7E">
            <w:pPr>
              <w:pStyle w:val="ListParagraph"/>
              <w:numPr>
                <w:ilvl w:val="0"/>
                <w:numId w:val="5"/>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 xml:space="preserve">توظيف المعرفة المكتسبة عند إعداد </w:t>
            </w:r>
            <w:r w:rsidR="00E116CE" w:rsidRPr="004C1294">
              <w:rPr>
                <w:rFonts w:ascii="Traditional Arabic" w:hAnsi="Traditional Arabic" w:cs="Traditional Arabic"/>
                <w:b/>
                <w:bCs/>
                <w:sz w:val="28"/>
                <w:szCs w:val="28"/>
                <w:shd w:val="clear" w:color="auto" w:fill="FFFFFF"/>
                <w:rtl/>
              </w:rPr>
              <w:t xml:space="preserve">خطط </w:t>
            </w:r>
            <w:r w:rsidR="007C33BF" w:rsidRPr="004C1294">
              <w:rPr>
                <w:rFonts w:ascii="Traditional Arabic" w:hAnsi="Traditional Arabic" w:cs="Traditional Arabic"/>
                <w:b/>
                <w:bCs/>
                <w:sz w:val="28"/>
                <w:szCs w:val="28"/>
                <w:shd w:val="clear" w:color="auto" w:fill="FFFFFF"/>
                <w:rtl/>
              </w:rPr>
              <w:t>الإدارة التربوية</w:t>
            </w:r>
            <w:r w:rsidR="00E116CE" w:rsidRPr="004C1294">
              <w:rPr>
                <w:rFonts w:ascii="Traditional Arabic" w:hAnsi="Traditional Arabic" w:cs="Traditional Arabic"/>
                <w:b/>
                <w:bCs/>
                <w:sz w:val="28"/>
                <w:szCs w:val="28"/>
                <w:shd w:val="clear" w:color="auto" w:fill="FFFFFF"/>
                <w:rtl/>
              </w:rPr>
              <w:t xml:space="preserve"> </w:t>
            </w:r>
          </w:p>
        </w:tc>
        <w:tc>
          <w:tcPr>
            <w:tcW w:w="1841" w:type="dxa"/>
            <w:tcBorders>
              <w:left w:val="single" w:sz="4" w:space="0" w:color="auto"/>
              <w:right w:val="thickThinLargeGap" w:sz="2" w:space="0" w:color="auto"/>
            </w:tcBorders>
            <w:vAlign w:val="center"/>
          </w:tcPr>
          <w:p w14:paraId="0E351307"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38C2B237" w14:textId="77777777" w:rsidTr="00E116CE">
        <w:tc>
          <w:tcPr>
            <w:tcW w:w="9396" w:type="dxa"/>
            <w:gridSpan w:val="3"/>
            <w:tcBorders>
              <w:left w:val="thickThinLargeGap" w:sz="2" w:space="0" w:color="auto"/>
              <w:right w:val="thickThinLargeGap" w:sz="2" w:space="0" w:color="auto"/>
            </w:tcBorders>
            <w:shd w:val="clear" w:color="auto" w:fill="D9D9D9" w:themeFill="background1" w:themeFillShade="D9"/>
          </w:tcPr>
          <w:p w14:paraId="7F27E680" w14:textId="77777777" w:rsidR="00000D15" w:rsidRPr="004C1294" w:rsidRDefault="00000D15" w:rsidP="00DD1B7E">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المهارات</w:t>
            </w:r>
          </w:p>
        </w:tc>
      </w:tr>
      <w:tr w:rsidR="0073085C" w:rsidRPr="004C1294" w14:paraId="05135233" w14:textId="77777777" w:rsidTr="00E116CE">
        <w:tc>
          <w:tcPr>
            <w:tcW w:w="695" w:type="dxa"/>
            <w:tcBorders>
              <w:left w:val="thickThinLargeGap" w:sz="2" w:space="0" w:color="auto"/>
              <w:right w:val="single" w:sz="4" w:space="0" w:color="auto"/>
            </w:tcBorders>
          </w:tcPr>
          <w:p w14:paraId="203BA93F"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S1</w:t>
            </w:r>
          </w:p>
        </w:tc>
        <w:tc>
          <w:tcPr>
            <w:tcW w:w="6860" w:type="dxa"/>
            <w:tcBorders>
              <w:left w:val="single" w:sz="4" w:space="0" w:color="auto"/>
              <w:right w:val="single" w:sz="4" w:space="0" w:color="auto"/>
            </w:tcBorders>
            <w:vAlign w:val="center"/>
          </w:tcPr>
          <w:p w14:paraId="2BD89162" w14:textId="5BA8D96D" w:rsidR="00DD1B7E" w:rsidRPr="004C1294"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 xml:space="preserve">تطوير القدرة على التحليل النقدي، والتهيئة </w:t>
            </w:r>
            <w:r w:rsidR="00E116CE" w:rsidRPr="004C1294">
              <w:rPr>
                <w:rFonts w:ascii="Traditional Arabic" w:hAnsi="Traditional Arabic" w:cs="Traditional Arabic"/>
                <w:b/>
                <w:bCs/>
                <w:sz w:val="28"/>
                <w:szCs w:val="28"/>
                <w:rtl/>
                <w:lang w:bidi="ar-JO"/>
              </w:rPr>
              <w:t xml:space="preserve">لإعداد خطط تطوير </w:t>
            </w:r>
            <w:r w:rsidRPr="004C1294">
              <w:rPr>
                <w:rFonts w:ascii="Traditional Arabic" w:hAnsi="Traditional Arabic" w:cs="Traditional Arabic"/>
                <w:b/>
                <w:bCs/>
                <w:sz w:val="28"/>
                <w:szCs w:val="28"/>
                <w:rtl/>
                <w:lang w:bidi="ar-JO"/>
              </w:rPr>
              <w:t xml:space="preserve">من خلال المشاركة والعمل المرتبط </w:t>
            </w:r>
            <w:r w:rsidR="00E116CE" w:rsidRPr="004C1294">
              <w:rPr>
                <w:rFonts w:ascii="Traditional Arabic" w:hAnsi="Traditional Arabic" w:cs="Traditional Arabic"/>
                <w:b/>
                <w:bCs/>
                <w:sz w:val="28"/>
                <w:szCs w:val="28"/>
                <w:rtl/>
                <w:lang w:bidi="ar-JO"/>
              </w:rPr>
              <w:t xml:space="preserve">بآليات التخطيط والتطوير الحديثة </w:t>
            </w:r>
            <w:r w:rsidRPr="004C1294">
              <w:rPr>
                <w:rFonts w:ascii="Traditional Arabic" w:hAnsi="Traditional Arabic" w:cs="Traditional Arabic"/>
                <w:b/>
                <w:bCs/>
                <w:sz w:val="28"/>
                <w:szCs w:val="28"/>
                <w:rtl/>
                <w:lang w:bidi="ar-JO"/>
              </w:rPr>
              <w:t>.</w:t>
            </w:r>
          </w:p>
        </w:tc>
        <w:tc>
          <w:tcPr>
            <w:tcW w:w="1841" w:type="dxa"/>
            <w:tcBorders>
              <w:left w:val="single" w:sz="4" w:space="0" w:color="auto"/>
              <w:right w:val="thickThinLargeGap" w:sz="2" w:space="0" w:color="auto"/>
            </w:tcBorders>
            <w:vAlign w:val="center"/>
          </w:tcPr>
          <w:p w14:paraId="2E4E189F"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4E9152DB" w14:textId="77777777" w:rsidTr="00E116CE">
        <w:tc>
          <w:tcPr>
            <w:tcW w:w="695" w:type="dxa"/>
            <w:tcBorders>
              <w:left w:val="thickThinLargeGap" w:sz="2" w:space="0" w:color="auto"/>
              <w:right w:val="single" w:sz="4" w:space="0" w:color="auto"/>
            </w:tcBorders>
          </w:tcPr>
          <w:p w14:paraId="5145181D"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S2</w:t>
            </w:r>
          </w:p>
        </w:tc>
        <w:tc>
          <w:tcPr>
            <w:tcW w:w="6860" w:type="dxa"/>
            <w:tcBorders>
              <w:left w:val="single" w:sz="4" w:space="0" w:color="auto"/>
              <w:right w:val="single" w:sz="4" w:space="0" w:color="auto"/>
            </w:tcBorders>
            <w:vAlign w:val="center"/>
          </w:tcPr>
          <w:p w14:paraId="62BAE31B" w14:textId="104BC594" w:rsidR="00DD1B7E" w:rsidRPr="004C1294"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 xml:space="preserve">تطوير مهارات الاتصال والتواصل الإنساني في العلاقات والتفاعلات، واستيعاب المتطلبات الاجتماعية </w:t>
            </w:r>
            <w:r w:rsidR="00ED2F81" w:rsidRPr="004C1294">
              <w:rPr>
                <w:rFonts w:ascii="Traditional Arabic" w:hAnsi="Traditional Arabic" w:cs="Traditional Arabic"/>
                <w:b/>
                <w:bCs/>
                <w:sz w:val="28"/>
                <w:szCs w:val="28"/>
                <w:rtl/>
                <w:lang w:bidi="ar-JO"/>
              </w:rPr>
              <w:t>للإ</w:t>
            </w:r>
            <w:r w:rsidR="007C33BF" w:rsidRPr="004C1294">
              <w:rPr>
                <w:rFonts w:ascii="Traditional Arabic" w:hAnsi="Traditional Arabic" w:cs="Traditional Arabic"/>
                <w:b/>
                <w:bCs/>
                <w:sz w:val="28"/>
                <w:szCs w:val="28"/>
                <w:rtl/>
                <w:lang w:bidi="ar-JO"/>
              </w:rPr>
              <w:t xml:space="preserve">دارة التربوية </w:t>
            </w:r>
            <w:r w:rsidR="00E116CE" w:rsidRPr="004C1294">
              <w:rPr>
                <w:rFonts w:ascii="Traditional Arabic" w:hAnsi="Traditional Arabic" w:cs="Traditional Arabic"/>
                <w:b/>
                <w:bCs/>
                <w:sz w:val="28"/>
                <w:szCs w:val="28"/>
                <w:rtl/>
                <w:lang w:bidi="ar-JO"/>
              </w:rPr>
              <w:t>من أجل تطويرها</w:t>
            </w:r>
            <w:r w:rsidRPr="004C1294">
              <w:rPr>
                <w:rFonts w:ascii="Traditional Arabic" w:hAnsi="Traditional Arabic" w:cs="Traditional Arabic"/>
                <w:b/>
                <w:bCs/>
                <w:sz w:val="28"/>
                <w:szCs w:val="28"/>
                <w:rtl/>
                <w:lang w:bidi="ar-JO"/>
              </w:rPr>
              <w:t>.</w:t>
            </w:r>
          </w:p>
        </w:tc>
        <w:tc>
          <w:tcPr>
            <w:tcW w:w="1841" w:type="dxa"/>
            <w:tcBorders>
              <w:left w:val="single" w:sz="4" w:space="0" w:color="auto"/>
              <w:right w:val="thickThinLargeGap" w:sz="2" w:space="0" w:color="auto"/>
            </w:tcBorders>
            <w:vAlign w:val="center"/>
          </w:tcPr>
          <w:p w14:paraId="36A76318"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4F851CA3" w14:textId="77777777" w:rsidTr="00E116CE">
        <w:tc>
          <w:tcPr>
            <w:tcW w:w="695" w:type="dxa"/>
            <w:tcBorders>
              <w:left w:val="thickThinLargeGap" w:sz="2" w:space="0" w:color="auto"/>
              <w:right w:val="single" w:sz="4" w:space="0" w:color="auto"/>
            </w:tcBorders>
          </w:tcPr>
          <w:p w14:paraId="38246BCF"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S3</w:t>
            </w:r>
          </w:p>
        </w:tc>
        <w:tc>
          <w:tcPr>
            <w:tcW w:w="6860" w:type="dxa"/>
            <w:tcBorders>
              <w:left w:val="single" w:sz="4" w:space="0" w:color="auto"/>
              <w:right w:val="single" w:sz="4" w:space="0" w:color="auto"/>
            </w:tcBorders>
            <w:vAlign w:val="center"/>
          </w:tcPr>
          <w:p w14:paraId="6848AC47" w14:textId="5CBFC6F6" w:rsidR="00DD1B7E" w:rsidRPr="004C1294"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 xml:space="preserve">التهيئة </w:t>
            </w:r>
            <w:r w:rsidR="00E116CE" w:rsidRPr="004C1294">
              <w:rPr>
                <w:rFonts w:ascii="Traditional Arabic" w:hAnsi="Traditional Arabic" w:cs="Traditional Arabic"/>
                <w:b/>
                <w:bCs/>
                <w:sz w:val="28"/>
                <w:szCs w:val="28"/>
                <w:rtl/>
                <w:lang w:bidi="ar-JO"/>
              </w:rPr>
              <w:t xml:space="preserve">لعملية التخطيط الفعال </w:t>
            </w:r>
            <w:r w:rsidRPr="004C1294">
              <w:rPr>
                <w:rFonts w:ascii="Traditional Arabic" w:hAnsi="Traditional Arabic" w:cs="Traditional Arabic"/>
                <w:b/>
                <w:bCs/>
                <w:sz w:val="28"/>
                <w:szCs w:val="28"/>
                <w:rtl/>
                <w:lang w:bidi="ar-JO"/>
              </w:rPr>
              <w:t>من خلال تنمية مهارة صنع القرارات وحل المشكلات بوعي وعقلانية.</w:t>
            </w:r>
          </w:p>
        </w:tc>
        <w:tc>
          <w:tcPr>
            <w:tcW w:w="1841" w:type="dxa"/>
            <w:tcBorders>
              <w:left w:val="single" w:sz="4" w:space="0" w:color="auto"/>
              <w:right w:val="thickThinLargeGap" w:sz="2" w:space="0" w:color="auto"/>
            </w:tcBorders>
            <w:vAlign w:val="center"/>
          </w:tcPr>
          <w:p w14:paraId="470615F4"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1B86186A" w14:textId="77777777" w:rsidTr="00E116CE">
        <w:tc>
          <w:tcPr>
            <w:tcW w:w="9396" w:type="dxa"/>
            <w:gridSpan w:val="3"/>
            <w:tcBorders>
              <w:left w:val="thickThinLargeGap" w:sz="2" w:space="0" w:color="auto"/>
              <w:right w:val="thickThinLargeGap" w:sz="2" w:space="0" w:color="auto"/>
            </w:tcBorders>
            <w:shd w:val="clear" w:color="auto" w:fill="D9D9D9" w:themeFill="background1" w:themeFillShade="D9"/>
          </w:tcPr>
          <w:p w14:paraId="40A881BD" w14:textId="77777777" w:rsidR="00000D15" w:rsidRPr="004C1294" w:rsidRDefault="00000D15" w:rsidP="00DD1B7E">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الكفايات</w:t>
            </w:r>
          </w:p>
        </w:tc>
      </w:tr>
      <w:tr w:rsidR="0073085C" w:rsidRPr="004C1294" w14:paraId="1D9C11A2" w14:textId="77777777" w:rsidTr="00E116CE">
        <w:tc>
          <w:tcPr>
            <w:tcW w:w="695" w:type="dxa"/>
            <w:tcBorders>
              <w:left w:val="thickThinLargeGap" w:sz="2" w:space="0" w:color="auto"/>
              <w:right w:val="single" w:sz="4" w:space="0" w:color="auto"/>
            </w:tcBorders>
          </w:tcPr>
          <w:p w14:paraId="02634B71"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C1</w:t>
            </w:r>
          </w:p>
        </w:tc>
        <w:tc>
          <w:tcPr>
            <w:tcW w:w="6860" w:type="dxa"/>
            <w:tcBorders>
              <w:left w:val="single" w:sz="4" w:space="0" w:color="auto"/>
              <w:right w:val="single" w:sz="4" w:space="0" w:color="auto"/>
            </w:tcBorders>
            <w:vAlign w:val="center"/>
          </w:tcPr>
          <w:p w14:paraId="3651D29E" w14:textId="77777777" w:rsidR="00DD1B7E" w:rsidRPr="004C1294" w:rsidRDefault="00DD1B7E" w:rsidP="00DD1B7E">
            <w:pPr>
              <w:pStyle w:val="BodyTextIndent"/>
              <w:numPr>
                <w:ilvl w:val="0"/>
                <w:numId w:val="7"/>
              </w:numP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 xml:space="preserve">تحليل وتقيم الاتجاهات المعاصرة في فهم </w:t>
            </w:r>
            <w:r w:rsidR="00F67BC6" w:rsidRPr="004C1294">
              <w:rPr>
                <w:rFonts w:ascii="Traditional Arabic" w:hAnsi="Traditional Arabic" w:cs="Traditional Arabic"/>
                <w:b/>
                <w:bCs/>
                <w:sz w:val="28"/>
                <w:szCs w:val="28"/>
                <w:rtl/>
              </w:rPr>
              <w:t>ال</w:t>
            </w:r>
            <w:r w:rsidRPr="004C1294">
              <w:rPr>
                <w:rFonts w:ascii="Traditional Arabic" w:hAnsi="Traditional Arabic" w:cs="Traditional Arabic"/>
                <w:b/>
                <w:bCs/>
                <w:sz w:val="28"/>
                <w:szCs w:val="28"/>
                <w:rtl/>
              </w:rPr>
              <w:t xml:space="preserve">قضايا </w:t>
            </w:r>
            <w:r w:rsidR="00F67BC6" w:rsidRPr="004C1294">
              <w:rPr>
                <w:rFonts w:ascii="Traditional Arabic" w:hAnsi="Traditional Arabic" w:cs="Traditional Arabic"/>
                <w:b/>
                <w:bCs/>
                <w:sz w:val="28"/>
                <w:szCs w:val="28"/>
                <w:rtl/>
              </w:rPr>
              <w:t>التربوية</w:t>
            </w:r>
            <w:r w:rsidRPr="004C1294">
              <w:rPr>
                <w:rFonts w:ascii="Traditional Arabic" w:hAnsi="Traditional Arabic" w:cs="Traditional Arabic"/>
                <w:b/>
                <w:bCs/>
                <w:sz w:val="28"/>
                <w:szCs w:val="28"/>
                <w:rtl/>
              </w:rPr>
              <w:t xml:space="preserve"> المختلفة على المستويات المحلية والعربيية والعالمية.</w:t>
            </w:r>
          </w:p>
        </w:tc>
        <w:tc>
          <w:tcPr>
            <w:tcW w:w="1841" w:type="dxa"/>
            <w:tcBorders>
              <w:left w:val="single" w:sz="4" w:space="0" w:color="auto"/>
              <w:right w:val="thickThinLargeGap" w:sz="2" w:space="0" w:color="auto"/>
            </w:tcBorders>
            <w:vAlign w:val="center"/>
          </w:tcPr>
          <w:p w14:paraId="7C09C373"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093FF62E" w14:textId="77777777" w:rsidTr="00E116CE">
        <w:tc>
          <w:tcPr>
            <w:tcW w:w="695" w:type="dxa"/>
            <w:tcBorders>
              <w:left w:val="thickThinLargeGap" w:sz="2" w:space="0" w:color="auto"/>
              <w:bottom w:val="single" w:sz="4" w:space="0" w:color="auto"/>
              <w:right w:val="single" w:sz="4" w:space="0" w:color="auto"/>
            </w:tcBorders>
          </w:tcPr>
          <w:p w14:paraId="075D3B43"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C2</w:t>
            </w:r>
          </w:p>
        </w:tc>
        <w:tc>
          <w:tcPr>
            <w:tcW w:w="6860" w:type="dxa"/>
            <w:tcBorders>
              <w:left w:val="single" w:sz="4" w:space="0" w:color="auto"/>
              <w:bottom w:val="single" w:sz="4" w:space="0" w:color="auto"/>
              <w:right w:val="single" w:sz="4" w:space="0" w:color="auto"/>
            </w:tcBorders>
            <w:vAlign w:val="center"/>
          </w:tcPr>
          <w:p w14:paraId="1EB730CA" w14:textId="77777777" w:rsidR="00DD1B7E" w:rsidRPr="004C1294" w:rsidRDefault="00DD1B7E" w:rsidP="00DD1B7E">
            <w:pPr>
              <w:pStyle w:val="ListParagraph"/>
              <w:numPr>
                <w:ilvl w:val="0"/>
                <w:numId w:val="7"/>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ممارسة محاولات التغيير والتطوير والتأثير المجتمعي.</w:t>
            </w:r>
          </w:p>
        </w:tc>
        <w:tc>
          <w:tcPr>
            <w:tcW w:w="1841" w:type="dxa"/>
            <w:tcBorders>
              <w:left w:val="single" w:sz="4" w:space="0" w:color="auto"/>
              <w:bottom w:val="single" w:sz="4" w:space="0" w:color="auto"/>
              <w:right w:val="thickThinLargeGap" w:sz="2" w:space="0" w:color="auto"/>
            </w:tcBorders>
            <w:vAlign w:val="center"/>
          </w:tcPr>
          <w:p w14:paraId="74D778BE" w14:textId="77777777" w:rsidR="00DD1B7E" w:rsidRPr="004C1294" w:rsidRDefault="00DD1B7E" w:rsidP="00DD1B7E">
            <w:pPr>
              <w:bidi/>
              <w:jc w:val="center"/>
              <w:rPr>
                <w:rFonts w:ascii="Traditional Arabic" w:hAnsi="Traditional Arabic" w:cs="Traditional Arabic"/>
                <w:b/>
                <w:bCs/>
                <w:sz w:val="28"/>
                <w:szCs w:val="28"/>
                <w:rtl/>
                <w:lang w:bidi="ar-JO"/>
              </w:rPr>
            </w:pPr>
          </w:p>
        </w:tc>
      </w:tr>
      <w:tr w:rsidR="0073085C" w:rsidRPr="004C1294" w14:paraId="569F60FD" w14:textId="77777777" w:rsidTr="00E116CE">
        <w:tc>
          <w:tcPr>
            <w:tcW w:w="695" w:type="dxa"/>
            <w:tcBorders>
              <w:left w:val="thickThinLargeGap" w:sz="2" w:space="0" w:color="auto"/>
              <w:bottom w:val="thickThinLargeGap" w:sz="2" w:space="0" w:color="auto"/>
              <w:right w:val="single" w:sz="4" w:space="0" w:color="auto"/>
            </w:tcBorders>
          </w:tcPr>
          <w:p w14:paraId="75D3FE93" w14:textId="77777777" w:rsidR="00DD1B7E" w:rsidRPr="004C1294" w:rsidRDefault="00DD1B7E" w:rsidP="00DD1B7E">
            <w:pPr>
              <w:bidi/>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lastRenderedPageBreak/>
              <w:t>C3</w:t>
            </w:r>
          </w:p>
        </w:tc>
        <w:tc>
          <w:tcPr>
            <w:tcW w:w="6860" w:type="dxa"/>
            <w:tcBorders>
              <w:left w:val="single" w:sz="4" w:space="0" w:color="auto"/>
              <w:bottom w:val="thickThinLargeGap" w:sz="2" w:space="0" w:color="auto"/>
              <w:right w:val="single" w:sz="4" w:space="0" w:color="auto"/>
            </w:tcBorders>
            <w:vAlign w:val="center"/>
          </w:tcPr>
          <w:p w14:paraId="60DA52A0" w14:textId="77777777" w:rsidR="00DD1B7E" w:rsidRPr="004C1294" w:rsidRDefault="00DD1B7E" w:rsidP="00DD1B7E">
            <w:pPr>
              <w:pStyle w:val="ListParagraph"/>
              <w:numPr>
                <w:ilvl w:val="0"/>
                <w:numId w:val="7"/>
              </w:numPr>
              <w:spacing w:after="0" w:line="240" w:lineRule="auto"/>
              <w:jc w:val="both"/>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 xml:space="preserve">التأهيل للكفاءة والمنافسة والنوعية العصرية.         </w:t>
            </w:r>
          </w:p>
        </w:tc>
        <w:tc>
          <w:tcPr>
            <w:tcW w:w="1841" w:type="dxa"/>
            <w:tcBorders>
              <w:left w:val="single" w:sz="4" w:space="0" w:color="auto"/>
              <w:bottom w:val="thickThinLargeGap" w:sz="2" w:space="0" w:color="auto"/>
              <w:right w:val="thickThinLargeGap" w:sz="2" w:space="0" w:color="auto"/>
            </w:tcBorders>
            <w:vAlign w:val="center"/>
          </w:tcPr>
          <w:p w14:paraId="32A09C77" w14:textId="77777777" w:rsidR="00DD1B7E" w:rsidRPr="004C1294" w:rsidRDefault="00DD1B7E" w:rsidP="00DD1B7E">
            <w:pPr>
              <w:bidi/>
              <w:jc w:val="center"/>
              <w:rPr>
                <w:rFonts w:ascii="Traditional Arabic" w:hAnsi="Traditional Arabic" w:cs="Traditional Arabic"/>
                <w:b/>
                <w:bCs/>
                <w:sz w:val="28"/>
                <w:szCs w:val="28"/>
                <w:rtl/>
                <w:lang w:bidi="ar-JO"/>
              </w:rPr>
            </w:pPr>
          </w:p>
        </w:tc>
      </w:tr>
    </w:tbl>
    <w:p w14:paraId="3B58A8FF" w14:textId="77777777" w:rsidR="00000D15" w:rsidRPr="004C1294" w:rsidRDefault="00000D15" w:rsidP="00000D15">
      <w:pPr>
        <w:spacing w:after="0"/>
        <w:jc w:val="center"/>
        <w:rPr>
          <w:rFonts w:ascii="Traditional Arabic" w:hAnsi="Traditional Arabic" w:cs="Traditional Arabic"/>
          <w:b/>
          <w:bCs/>
          <w:sz w:val="28"/>
          <w:szCs w:val="28"/>
          <w:rtl/>
        </w:rPr>
      </w:pPr>
    </w:p>
    <w:p w14:paraId="5358055E" w14:textId="77777777" w:rsidR="00000D15" w:rsidRPr="004C1294" w:rsidRDefault="00000D15" w:rsidP="00000D15">
      <w:pPr>
        <w:spacing w:after="0" w:line="360" w:lineRule="auto"/>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rPr>
        <w:t>مصادر التعلم</w:t>
      </w:r>
    </w:p>
    <w:tbl>
      <w:tblPr>
        <w:tblStyle w:val="TableGrid"/>
        <w:bidiVisual/>
        <w:tblW w:w="9366" w:type="dxa"/>
        <w:tblInd w:w="-321" w:type="dxa"/>
        <w:tblLayout w:type="fixed"/>
        <w:tblLook w:val="04A0" w:firstRow="1" w:lastRow="0" w:firstColumn="1" w:lastColumn="0" w:noHBand="0" w:noVBand="1"/>
      </w:tblPr>
      <w:tblGrid>
        <w:gridCol w:w="1090"/>
        <w:gridCol w:w="8276"/>
      </w:tblGrid>
      <w:tr w:rsidR="0073085C" w:rsidRPr="004C1294" w14:paraId="658F226D" w14:textId="77777777" w:rsidTr="004C1294">
        <w:trPr>
          <w:trHeight w:val="340"/>
        </w:trPr>
        <w:tc>
          <w:tcPr>
            <w:tcW w:w="1090" w:type="dxa"/>
            <w:tcBorders>
              <w:top w:val="thinThickLargeGap" w:sz="2" w:space="0" w:color="auto"/>
              <w:left w:val="thinThickLargeGap" w:sz="2" w:space="0" w:color="auto"/>
            </w:tcBorders>
            <w:shd w:val="clear" w:color="auto" w:fill="D9D9D9" w:themeFill="background1" w:themeFillShade="D9"/>
          </w:tcPr>
          <w:p w14:paraId="72D2D2F8" w14:textId="77777777" w:rsidR="00000D15" w:rsidRPr="004C1294" w:rsidRDefault="00000D15" w:rsidP="00DD1B7E">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الكتاب المقرر</w:t>
            </w:r>
          </w:p>
        </w:tc>
        <w:tc>
          <w:tcPr>
            <w:tcW w:w="8276" w:type="dxa"/>
            <w:tcBorders>
              <w:top w:val="thinThickLargeGap" w:sz="2" w:space="0" w:color="auto"/>
              <w:right w:val="thinThickLargeGap" w:sz="2" w:space="0" w:color="auto"/>
            </w:tcBorders>
          </w:tcPr>
          <w:p w14:paraId="1CF45C8C" w14:textId="1EE61446" w:rsidR="00000D15" w:rsidRPr="004C1294" w:rsidRDefault="004C1294" w:rsidP="00DD1B7E">
            <w:pPr>
              <w:bidi/>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بطاح، أحمد. 2023. رؤى معاصرة في الإدارة التربوية. ط1 دار البديل للنشر والتوزيع. عمان الأردن</w:t>
            </w:r>
          </w:p>
        </w:tc>
      </w:tr>
      <w:tr w:rsidR="0073085C" w:rsidRPr="004C1294" w14:paraId="57A2EDEF" w14:textId="77777777" w:rsidTr="004C1294">
        <w:trPr>
          <w:trHeight w:val="340"/>
        </w:trPr>
        <w:tc>
          <w:tcPr>
            <w:tcW w:w="1090" w:type="dxa"/>
            <w:tcBorders>
              <w:left w:val="thinThickLargeGap" w:sz="2" w:space="0" w:color="auto"/>
            </w:tcBorders>
            <w:shd w:val="clear" w:color="auto" w:fill="D9D9D9" w:themeFill="background1" w:themeFillShade="D9"/>
          </w:tcPr>
          <w:p w14:paraId="3F2898F2" w14:textId="77777777" w:rsidR="00000D15" w:rsidRPr="004C1294" w:rsidRDefault="00000D15" w:rsidP="00DD1B7E">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الكتب والمراجع الداعمة</w:t>
            </w:r>
          </w:p>
        </w:tc>
        <w:tc>
          <w:tcPr>
            <w:tcW w:w="8276" w:type="dxa"/>
            <w:tcBorders>
              <w:right w:val="thinThickLargeGap" w:sz="2" w:space="0" w:color="auto"/>
            </w:tcBorders>
          </w:tcPr>
          <w:p w14:paraId="05B2A266" w14:textId="78DF7373" w:rsidR="0073085C" w:rsidRPr="004C1294" w:rsidRDefault="0073085C" w:rsidP="006D4A9F">
            <w:pPr>
              <w:pStyle w:val="ListParagraph"/>
              <w:numPr>
                <w:ilvl w:val="0"/>
                <w:numId w:val="7"/>
              </w:numPr>
              <w:spacing w:after="0" w:line="240" w:lineRule="auto"/>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بطاح، أحمد. 202</w:t>
            </w:r>
            <w:r w:rsidR="00BC703F" w:rsidRPr="004C1294">
              <w:rPr>
                <w:rFonts w:ascii="Traditional Arabic" w:hAnsi="Traditional Arabic" w:cs="Traditional Arabic"/>
                <w:b/>
                <w:bCs/>
                <w:sz w:val="28"/>
                <w:szCs w:val="28"/>
                <w:rtl/>
                <w:lang w:bidi="ar-JO"/>
              </w:rPr>
              <w:t>3</w:t>
            </w:r>
            <w:r w:rsidRPr="004C1294">
              <w:rPr>
                <w:rFonts w:ascii="Traditional Arabic" w:hAnsi="Traditional Arabic" w:cs="Traditional Arabic"/>
                <w:b/>
                <w:bCs/>
                <w:sz w:val="28"/>
                <w:szCs w:val="28"/>
                <w:rtl/>
                <w:lang w:bidi="ar-JO"/>
              </w:rPr>
              <w:t>. رؤى معاصرة في الإدارة التربوية. ط1 دار البديل للنشر والتوزيع. عمان الأردن.</w:t>
            </w:r>
          </w:p>
          <w:p w14:paraId="072043E8" w14:textId="521EE135" w:rsidR="00266607" w:rsidRPr="004C1294" w:rsidRDefault="00ED2F81" w:rsidP="006D4A9F">
            <w:pPr>
              <w:pStyle w:val="ListParagraph"/>
              <w:numPr>
                <w:ilvl w:val="0"/>
                <w:numId w:val="7"/>
              </w:numPr>
              <w:spacing w:after="0" w:line="240" w:lineRule="auto"/>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علي، كريم ناصر. (2006). الإدارة والإشراف التربوي. دار الشروق للنشر والتوزيع. عمان الأردن</w:t>
            </w:r>
          </w:p>
          <w:p w14:paraId="7BAA55B0" w14:textId="403714E2"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Pr>
            </w:pPr>
            <w:r w:rsidRPr="004C1294">
              <w:rPr>
                <w:rFonts w:ascii="Traditional Arabic" w:eastAsia="Times New Roman" w:hAnsi="Traditional Arabic" w:cs="Traditional Arabic"/>
                <w:b/>
                <w:bCs/>
                <w:sz w:val="28"/>
                <w:szCs w:val="28"/>
                <w:rtl/>
              </w:rPr>
              <w:t>جيرالد جربنيرج , ربورت بارون : إدارة السلوك في المنظمات . ترجمة رفاعي محمد رفاعي</w:t>
            </w:r>
            <w:r w:rsidR="004C1294" w:rsidRPr="004C1294">
              <w:rPr>
                <w:rFonts w:ascii="Traditional Arabic" w:eastAsia="Times New Roman" w:hAnsi="Traditional Arabic" w:cs="Traditional Arabic"/>
                <w:b/>
                <w:bCs/>
                <w:sz w:val="28"/>
                <w:szCs w:val="28"/>
                <w:rtl/>
              </w:rPr>
              <w:t>،</w:t>
            </w:r>
            <w:r w:rsidRPr="004C1294">
              <w:rPr>
                <w:rFonts w:ascii="Traditional Arabic" w:eastAsia="Times New Roman" w:hAnsi="Traditional Arabic" w:cs="Traditional Arabic"/>
                <w:b/>
                <w:bCs/>
                <w:sz w:val="28"/>
                <w:szCs w:val="28"/>
                <w:rtl/>
              </w:rPr>
              <w:t xml:space="preserve"> إسماعيل بسيوني . الرياض , دار المريخ , 1425 هـ .</w:t>
            </w:r>
          </w:p>
          <w:p w14:paraId="50A64676"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10.   الحسن بن محمد المغيدي: الإشراف التربوي الفعال. الرياض، مكتبة الرشد، 1426هـ.</w:t>
            </w:r>
          </w:p>
          <w:p w14:paraId="15E9EAB8"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11.   حسين حريم: السلوك التنظيمي: سلوك الأفراد والجماعات في منظمات الأعمال. دار الحامد، عمان، 2009م.</w:t>
            </w:r>
          </w:p>
          <w:p w14:paraId="49DE641E"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      خضير بن سعود الخضير: التعليم العالي في المملكة العربية السعودية بين الطموح والإنجاز. مكتبة العبيكان، الرياض، 1419هـ.</w:t>
            </w:r>
          </w:p>
          <w:p w14:paraId="73B3B37A"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12.   رجاء محمود أبوعلام: منهج البحث في العلوم النفسية والتربوية. دار النشر للجامعات، القاهرة، ط5، 2006م.</w:t>
            </w:r>
          </w:p>
          <w:p w14:paraId="4FF954B1"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13.   رفعت عبدالحميد الشامي: التعليم والتدريب: منهج نظري ودليل عملي. المجلدات 1-4. دار قرطبة، الرياض، 1427هـ.</w:t>
            </w:r>
          </w:p>
          <w:p w14:paraId="2B32F06E"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14.   سعيد الزهراني : التخطيط الاستراتيجي لمؤسسات التعليم العالي . مكة المكرمة , جامعة أم القرى , 1417 هـ .</w:t>
            </w:r>
          </w:p>
          <w:p w14:paraId="5C3E758A"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15.   سعيد عبد الله حارب : التحديات التي تواجه التربية في ضوء المتغيرات العالمية المعاصرة . الرياض , مكتب التربية العربي لدول الخليج , 1423 هـ .</w:t>
            </w:r>
          </w:p>
          <w:p w14:paraId="63301735"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16.   سلامة عبدالعظيم حسين: الجودة الشاملة والاعتماد التربوي. الإسكندرية، دار الجامعة الجديدة، 2008م.</w:t>
            </w:r>
          </w:p>
          <w:p w14:paraId="46F7318F"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17.   سليمان عبدالرحمن الحقيل: الإدارة المدرسية وتعبئة قواها البشرية في المملكة العربية السعودية. الرياض، 1418هـ.</w:t>
            </w:r>
          </w:p>
          <w:p w14:paraId="1435049B"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18.   سهيل حمدان: اقتصاديات التعليم: تكلفة التعليم وعائداته. مؤسسة رسلان علاء الدين، ط1، 2002م. </w:t>
            </w:r>
          </w:p>
          <w:p w14:paraId="50FE76FD"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19. صالح ناصر عليمات: إدارة الجودة الشاملة في المؤسسات التربوية (التطبيق ومقترحات التطوير). عمان، دار الشروق، 2004م.</w:t>
            </w:r>
          </w:p>
          <w:p w14:paraId="4D27A917"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lastRenderedPageBreak/>
              <w:t>20.   عادل السيد الجندي : الإدارة و التخطيط التعليمي و الاستراتيجي . رؤية معاصرة . الرياض , مكتبة الرشد , 2003 م .</w:t>
            </w:r>
          </w:p>
          <w:p w14:paraId="058EC7C0"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21. عبد العزيز السنبل : التربية في الوطن العربي عن مشارف القرن الحادي العشرين . الأسكندرية . المكتب الجامعي الحديث , 2002 م .</w:t>
            </w:r>
          </w:p>
          <w:p w14:paraId="5191D5E8"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22.   عبد الله الرشدان : في اقتصاديات التعليم . عمان , دار وائل للنشر , 2001 م .</w:t>
            </w:r>
          </w:p>
          <w:p w14:paraId="62C81838" w14:textId="77777777" w:rsidR="0073085C" w:rsidRPr="004C1294" w:rsidRDefault="0073085C" w:rsidP="0073085C">
            <w:pPr>
              <w:shd w:val="clear" w:color="auto" w:fill="FFFFFF"/>
              <w:bidi/>
              <w:ind w:hanging="360"/>
              <w:jc w:val="both"/>
              <w:rPr>
                <w:rFonts w:ascii="Traditional Arabic" w:eastAsia="Times New Roman" w:hAnsi="Traditional Arabic" w:cs="Traditional Arabic"/>
                <w:b/>
                <w:bCs/>
                <w:sz w:val="28"/>
                <w:szCs w:val="28"/>
                <w:rtl/>
              </w:rPr>
            </w:pPr>
            <w:r w:rsidRPr="004C1294">
              <w:rPr>
                <w:rFonts w:ascii="Traditional Arabic" w:eastAsia="Times New Roman" w:hAnsi="Traditional Arabic" w:cs="Traditional Arabic"/>
                <w:b/>
                <w:bCs/>
                <w:sz w:val="28"/>
                <w:szCs w:val="28"/>
                <w:rtl/>
              </w:rPr>
              <w:t>23.   عبد الله عبد الغني الطجم , التطوير التنظيمي . جدة , دار حافظ للنشر والتوزيع , ط 1 , 1424 هـ .</w:t>
            </w:r>
          </w:p>
          <w:p w14:paraId="370C695A" w14:textId="34B09B87" w:rsidR="0073085C" w:rsidRPr="004C1294" w:rsidRDefault="0073085C" w:rsidP="00E572F4">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shd w:val="clear" w:color="auto" w:fill="FFFFFF"/>
              </w:rPr>
              <w:t>Guru, P. P., &amp; Al-</w:t>
            </w:r>
            <w:proofErr w:type="spellStart"/>
            <w:r w:rsidRPr="004C1294">
              <w:rPr>
                <w:rFonts w:ascii="Traditional Arabic" w:hAnsi="Traditional Arabic" w:cs="Traditional Arabic"/>
                <w:b/>
                <w:bCs/>
                <w:sz w:val="28"/>
                <w:szCs w:val="28"/>
                <w:shd w:val="clear" w:color="auto" w:fill="FFFFFF"/>
              </w:rPr>
              <w:t>Hilal</w:t>
            </w:r>
            <w:proofErr w:type="spellEnd"/>
            <w:r w:rsidRPr="004C1294">
              <w:rPr>
                <w:rFonts w:ascii="Traditional Arabic" w:hAnsi="Traditional Arabic" w:cs="Traditional Arabic"/>
                <w:b/>
                <w:bCs/>
                <w:sz w:val="28"/>
                <w:szCs w:val="28"/>
                <w:shd w:val="clear" w:color="auto" w:fill="FFFFFF"/>
              </w:rPr>
              <w:t>, S. T. I. T. (2022). How to Improve the quality of learning for early childhood? An implementation of education management in the industrial revolution era 4.0. </w:t>
            </w:r>
            <w:proofErr w:type="spellStart"/>
            <w:r w:rsidRPr="004C1294">
              <w:rPr>
                <w:rFonts w:ascii="Traditional Arabic" w:hAnsi="Traditional Arabic" w:cs="Traditional Arabic"/>
                <w:b/>
                <w:bCs/>
                <w:i/>
                <w:iCs/>
                <w:sz w:val="28"/>
                <w:szCs w:val="28"/>
                <w:shd w:val="clear" w:color="auto" w:fill="FFFFFF"/>
              </w:rPr>
              <w:t>Jurnal</w:t>
            </w:r>
            <w:proofErr w:type="spellEnd"/>
            <w:r w:rsidRPr="004C1294">
              <w:rPr>
                <w:rFonts w:ascii="Traditional Arabic" w:hAnsi="Traditional Arabic" w:cs="Traditional Arabic"/>
                <w:b/>
                <w:bCs/>
                <w:i/>
                <w:iCs/>
                <w:sz w:val="28"/>
                <w:szCs w:val="28"/>
                <w:shd w:val="clear" w:color="auto" w:fill="FFFFFF"/>
              </w:rPr>
              <w:t xml:space="preserve"> </w:t>
            </w:r>
            <w:proofErr w:type="spellStart"/>
            <w:r w:rsidRPr="004C1294">
              <w:rPr>
                <w:rFonts w:ascii="Traditional Arabic" w:hAnsi="Traditional Arabic" w:cs="Traditional Arabic"/>
                <w:b/>
                <w:bCs/>
                <w:i/>
                <w:iCs/>
                <w:sz w:val="28"/>
                <w:szCs w:val="28"/>
                <w:shd w:val="clear" w:color="auto" w:fill="FFFFFF"/>
              </w:rPr>
              <w:t>Obsesi</w:t>
            </w:r>
            <w:proofErr w:type="spellEnd"/>
            <w:r w:rsidRPr="004C1294">
              <w:rPr>
                <w:rFonts w:ascii="Traditional Arabic" w:hAnsi="Traditional Arabic" w:cs="Traditional Arabic"/>
                <w:b/>
                <w:bCs/>
                <w:i/>
                <w:iCs/>
                <w:sz w:val="28"/>
                <w:szCs w:val="28"/>
                <w:shd w:val="clear" w:color="auto" w:fill="FFFFFF"/>
              </w:rPr>
              <w:t xml:space="preserve">: </w:t>
            </w:r>
            <w:proofErr w:type="spellStart"/>
            <w:r w:rsidRPr="004C1294">
              <w:rPr>
                <w:rFonts w:ascii="Traditional Arabic" w:hAnsi="Traditional Arabic" w:cs="Traditional Arabic"/>
                <w:b/>
                <w:bCs/>
                <w:i/>
                <w:iCs/>
                <w:sz w:val="28"/>
                <w:szCs w:val="28"/>
                <w:shd w:val="clear" w:color="auto" w:fill="FFFFFF"/>
              </w:rPr>
              <w:t>Jurnal</w:t>
            </w:r>
            <w:proofErr w:type="spellEnd"/>
            <w:r w:rsidRPr="004C1294">
              <w:rPr>
                <w:rFonts w:ascii="Traditional Arabic" w:hAnsi="Traditional Arabic" w:cs="Traditional Arabic"/>
                <w:b/>
                <w:bCs/>
                <w:i/>
                <w:iCs/>
                <w:sz w:val="28"/>
                <w:szCs w:val="28"/>
                <w:shd w:val="clear" w:color="auto" w:fill="FFFFFF"/>
              </w:rPr>
              <w:t xml:space="preserve"> Pendidikan </w:t>
            </w:r>
            <w:proofErr w:type="spellStart"/>
            <w:r w:rsidRPr="004C1294">
              <w:rPr>
                <w:rFonts w:ascii="Traditional Arabic" w:hAnsi="Traditional Arabic" w:cs="Traditional Arabic"/>
                <w:b/>
                <w:bCs/>
                <w:i/>
                <w:iCs/>
                <w:sz w:val="28"/>
                <w:szCs w:val="28"/>
                <w:shd w:val="clear" w:color="auto" w:fill="FFFFFF"/>
              </w:rPr>
              <w:t>Anak</w:t>
            </w:r>
            <w:proofErr w:type="spellEnd"/>
            <w:r w:rsidRPr="004C1294">
              <w:rPr>
                <w:rFonts w:ascii="Traditional Arabic" w:hAnsi="Traditional Arabic" w:cs="Traditional Arabic"/>
                <w:b/>
                <w:bCs/>
                <w:i/>
                <w:iCs/>
                <w:sz w:val="28"/>
                <w:szCs w:val="28"/>
                <w:shd w:val="clear" w:color="auto" w:fill="FFFFFF"/>
              </w:rPr>
              <w:t xml:space="preserve"> </w:t>
            </w:r>
            <w:proofErr w:type="spellStart"/>
            <w:r w:rsidRPr="004C1294">
              <w:rPr>
                <w:rFonts w:ascii="Traditional Arabic" w:hAnsi="Traditional Arabic" w:cs="Traditional Arabic"/>
                <w:b/>
                <w:bCs/>
                <w:i/>
                <w:iCs/>
                <w:sz w:val="28"/>
                <w:szCs w:val="28"/>
                <w:shd w:val="clear" w:color="auto" w:fill="FFFFFF"/>
              </w:rPr>
              <w:t>Usia</w:t>
            </w:r>
            <w:proofErr w:type="spellEnd"/>
            <w:r w:rsidRPr="004C1294">
              <w:rPr>
                <w:rFonts w:ascii="Traditional Arabic" w:hAnsi="Traditional Arabic" w:cs="Traditional Arabic"/>
                <w:b/>
                <w:bCs/>
                <w:i/>
                <w:iCs/>
                <w:sz w:val="28"/>
                <w:szCs w:val="28"/>
                <w:shd w:val="clear" w:color="auto" w:fill="FFFFFF"/>
              </w:rPr>
              <w:t xml:space="preserve"> Dini</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6</w:t>
            </w:r>
            <w:r w:rsidRPr="004C1294">
              <w:rPr>
                <w:rFonts w:ascii="Traditional Arabic" w:hAnsi="Traditional Arabic" w:cs="Traditional Arabic"/>
                <w:b/>
                <w:bCs/>
                <w:sz w:val="28"/>
                <w:szCs w:val="28"/>
                <w:shd w:val="clear" w:color="auto" w:fill="FFFFFF"/>
              </w:rPr>
              <w:t>(5), 5437-5446.</w:t>
            </w:r>
          </w:p>
          <w:p w14:paraId="764B46E2" w14:textId="2E460B60" w:rsidR="0073085C" w:rsidRPr="004C1294" w:rsidRDefault="0073085C" w:rsidP="0073085C">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proofErr w:type="spellStart"/>
            <w:r w:rsidRPr="004C1294">
              <w:rPr>
                <w:rFonts w:ascii="Traditional Arabic" w:hAnsi="Traditional Arabic" w:cs="Traditional Arabic"/>
                <w:b/>
                <w:bCs/>
                <w:sz w:val="28"/>
                <w:szCs w:val="28"/>
                <w:shd w:val="clear" w:color="auto" w:fill="FFFFFF"/>
              </w:rPr>
              <w:t>Hallinger</w:t>
            </w:r>
            <w:proofErr w:type="spellEnd"/>
            <w:r w:rsidRPr="004C1294">
              <w:rPr>
                <w:rFonts w:ascii="Traditional Arabic" w:hAnsi="Traditional Arabic" w:cs="Traditional Arabic"/>
                <w:b/>
                <w:bCs/>
                <w:sz w:val="28"/>
                <w:szCs w:val="28"/>
                <w:shd w:val="clear" w:color="auto" w:fill="FFFFFF"/>
              </w:rPr>
              <w:t xml:space="preserve">, P., &amp; </w:t>
            </w:r>
            <w:proofErr w:type="spellStart"/>
            <w:r w:rsidRPr="004C1294">
              <w:rPr>
                <w:rFonts w:ascii="Traditional Arabic" w:hAnsi="Traditional Arabic" w:cs="Traditional Arabic"/>
                <w:b/>
                <w:bCs/>
                <w:sz w:val="28"/>
                <w:szCs w:val="28"/>
                <w:shd w:val="clear" w:color="auto" w:fill="FFFFFF"/>
              </w:rPr>
              <w:t>Kova</w:t>
            </w:r>
            <w:r w:rsidRPr="004C1294">
              <w:rPr>
                <w:rFonts w:ascii="Cambria" w:hAnsi="Cambria" w:cs="Cambria"/>
                <w:b/>
                <w:bCs/>
                <w:sz w:val="28"/>
                <w:szCs w:val="28"/>
                <w:shd w:val="clear" w:color="auto" w:fill="FFFFFF"/>
              </w:rPr>
              <w:t>č</w:t>
            </w:r>
            <w:r w:rsidRPr="004C1294">
              <w:rPr>
                <w:rFonts w:ascii="Traditional Arabic" w:hAnsi="Traditional Arabic" w:cs="Traditional Arabic"/>
                <w:b/>
                <w:bCs/>
                <w:sz w:val="28"/>
                <w:szCs w:val="28"/>
                <w:shd w:val="clear" w:color="auto" w:fill="FFFFFF"/>
              </w:rPr>
              <w:t>evi</w:t>
            </w:r>
            <w:r w:rsidRPr="004C1294">
              <w:rPr>
                <w:rFonts w:ascii="Cambria" w:hAnsi="Cambria" w:cs="Cambria"/>
                <w:b/>
                <w:bCs/>
                <w:sz w:val="28"/>
                <w:szCs w:val="28"/>
                <w:shd w:val="clear" w:color="auto" w:fill="FFFFFF"/>
              </w:rPr>
              <w:t>ć</w:t>
            </w:r>
            <w:proofErr w:type="spellEnd"/>
            <w:r w:rsidRPr="004C1294">
              <w:rPr>
                <w:rFonts w:ascii="Traditional Arabic" w:hAnsi="Traditional Arabic" w:cs="Traditional Arabic"/>
                <w:b/>
                <w:bCs/>
                <w:sz w:val="28"/>
                <w:szCs w:val="28"/>
                <w:shd w:val="clear" w:color="auto" w:fill="FFFFFF"/>
              </w:rPr>
              <w:t>, J. (2022). Mapping the intellectual lineage of educational management, administration and leadership, 1972–2020. </w:t>
            </w:r>
            <w:r w:rsidRPr="004C1294">
              <w:rPr>
                <w:rFonts w:ascii="Traditional Arabic" w:hAnsi="Traditional Arabic" w:cs="Traditional Arabic"/>
                <w:b/>
                <w:bCs/>
                <w:i/>
                <w:iCs/>
                <w:sz w:val="28"/>
                <w:szCs w:val="28"/>
                <w:shd w:val="clear" w:color="auto" w:fill="FFFFFF"/>
              </w:rPr>
              <w:t>Educational Management Administration &amp; Leadership</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50</w:t>
            </w:r>
            <w:r w:rsidRPr="004C1294">
              <w:rPr>
                <w:rFonts w:ascii="Traditional Arabic" w:hAnsi="Traditional Arabic" w:cs="Traditional Arabic"/>
                <w:b/>
                <w:bCs/>
                <w:sz w:val="28"/>
                <w:szCs w:val="28"/>
                <w:shd w:val="clear" w:color="auto" w:fill="FFFFFF"/>
              </w:rPr>
              <w:t>(2), 192-216.</w:t>
            </w:r>
          </w:p>
          <w:p w14:paraId="502F33B3" w14:textId="3A93FE55" w:rsidR="0073085C" w:rsidRPr="004C1294" w:rsidRDefault="0073085C" w:rsidP="0073085C">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shd w:val="clear" w:color="auto" w:fill="FFFFFF"/>
              </w:rPr>
              <w:t xml:space="preserve">Asad, M. M., Rind, A. A., &amp; </w:t>
            </w:r>
            <w:proofErr w:type="spellStart"/>
            <w:r w:rsidRPr="004C1294">
              <w:rPr>
                <w:rFonts w:ascii="Traditional Arabic" w:hAnsi="Traditional Arabic" w:cs="Traditional Arabic"/>
                <w:b/>
                <w:bCs/>
                <w:sz w:val="28"/>
                <w:szCs w:val="28"/>
                <w:shd w:val="clear" w:color="auto" w:fill="FFFFFF"/>
              </w:rPr>
              <w:t>Abdulmuhsin</w:t>
            </w:r>
            <w:proofErr w:type="spellEnd"/>
            <w:r w:rsidRPr="004C1294">
              <w:rPr>
                <w:rFonts w:ascii="Traditional Arabic" w:hAnsi="Traditional Arabic" w:cs="Traditional Arabic"/>
                <w:b/>
                <w:bCs/>
                <w:sz w:val="28"/>
                <w:szCs w:val="28"/>
                <w:shd w:val="clear" w:color="auto" w:fill="FFFFFF"/>
              </w:rPr>
              <w:t>, A. A. (2022). The effect of knowledge management in educational settings: a study of education management organizations (EMOs) schools of Pakistan. </w:t>
            </w:r>
            <w:r w:rsidRPr="004C1294">
              <w:rPr>
                <w:rFonts w:ascii="Traditional Arabic" w:hAnsi="Traditional Arabic" w:cs="Traditional Arabic"/>
                <w:b/>
                <w:bCs/>
                <w:i/>
                <w:iCs/>
                <w:sz w:val="28"/>
                <w:szCs w:val="28"/>
                <w:shd w:val="clear" w:color="auto" w:fill="FFFFFF"/>
              </w:rPr>
              <w:t>International Journal of Organizational Analysis</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30</w:t>
            </w:r>
            <w:r w:rsidRPr="004C1294">
              <w:rPr>
                <w:rFonts w:ascii="Traditional Arabic" w:hAnsi="Traditional Arabic" w:cs="Traditional Arabic"/>
                <w:b/>
                <w:bCs/>
                <w:sz w:val="28"/>
                <w:szCs w:val="28"/>
                <w:shd w:val="clear" w:color="auto" w:fill="FFFFFF"/>
              </w:rPr>
              <w:t>(5), 1156-1171.</w:t>
            </w:r>
          </w:p>
          <w:p w14:paraId="5A90CF87" w14:textId="2DC6FCEE" w:rsidR="0073085C" w:rsidRPr="004C1294" w:rsidRDefault="0073085C" w:rsidP="0073085C">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shd w:val="clear" w:color="auto" w:fill="FFFFFF"/>
              </w:rPr>
              <w:t>Bhaskar, P., Tiwari, C. K., &amp; Joshi, A. (2021). Blockchain in education management: present and future applications. </w:t>
            </w:r>
            <w:r w:rsidRPr="004C1294">
              <w:rPr>
                <w:rFonts w:ascii="Traditional Arabic" w:hAnsi="Traditional Arabic" w:cs="Traditional Arabic"/>
                <w:b/>
                <w:bCs/>
                <w:i/>
                <w:iCs/>
                <w:sz w:val="28"/>
                <w:szCs w:val="28"/>
                <w:shd w:val="clear" w:color="auto" w:fill="FFFFFF"/>
              </w:rPr>
              <w:t>Interactive Technology and Smart Education</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18</w:t>
            </w:r>
            <w:r w:rsidRPr="004C1294">
              <w:rPr>
                <w:rFonts w:ascii="Traditional Arabic" w:hAnsi="Traditional Arabic" w:cs="Traditional Arabic"/>
                <w:b/>
                <w:bCs/>
                <w:sz w:val="28"/>
                <w:szCs w:val="28"/>
                <w:shd w:val="clear" w:color="auto" w:fill="FFFFFF"/>
              </w:rPr>
              <w:t>(1), 1-17.</w:t>
            </w:r>
          </w:p>
          <w:p w14:paraId="7E229681" w14:textId="5428A9F1" w:rsidR="00605EA6" w:rsidRPr="004C1294" w:rsidRDefault="00605EA6" w:rsidP="0073085C">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shd w:val="clear" w:color="auto" w:fill="FFFFFF"/>
              </w:rPr>
              <w:t>Gordon, S. P. (2019). Educational Supervision: Reflections on Its Past, Present, and Future. </w:t>
            </w:r>
            <w:r w:rsidRPr="004C1294">
              <w:rPr>
                <w:rFonts w:ascii="Traditional Arabic" w:hAnsi="Traditional Arabic" w:cs="Traditional Arabic"/>
                <w:b/>
                <w:bCs/>
                <w:i/>
                <w:iCs/>
                <w:sz w:val="28"/>
                <w:szCs w:val="28"/>
                <w:shd w:val="clear" w:color="auto" w:fill="FFFFFF"/>
              </w:rPr>
              <w:t>Journal of Educational Supervision</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2</w:t>
            </w:r>
            <w:r w:rsidRPr="004C1294">
              <w:rPr>
                <w:rFonts w:ascii="Traditional Arabic" w:hAnsi="Traditional Arabic" w:cs="Traditional Arabic"/>
                <w:b/>
                <w:bCs/>
                <w:sz w:val="28"/>
                <w:szCs w:val="28"/>
                <w:shd w:val="clear" w:color="auto" w:fill="FFFFFF"/>
              </w:rPr>
              <w:t xml:space="preserve">(2), 27-52. </w:t>
            </w:r>
          </w:p>
          <w:p w14:paraId="6EF283CD" w14:textId="3515FA0C" w:rsidR="00266607" w:rsidRPr="004C1294" w:rsidRDefault="00605EA6" w:rsidP="00E572F4">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proofErr w:type="spellStart"/>
            <w:r w:rsidRPr="004C1294">
              <w:rPr>
                <w:rFonts w:ascii="Traditional Arabic" w:hAnsi="Traditional Arabic" w:cs="Traditional Arabic"/>
                <w:b/>
                <w:bCs/>
                <w:sz w:val="28"/>
                <w:szCs w:val="28"/>
                <w:shd w:val="clear" w:color="auto" w:fill="FFFFFF"/>
              </w:rPr>
              <w:t>Jahanian</w:t>
            </w:r>
            <w:proofErr w:type="spellEnd"/>
            <w:r w:rsidRPr="004C1294">
              <w:rPr>
                <w:rFonts w:ascii="Traditional Arabic" w:hAnsi="Traditional Arabic" w:cs="Traditional Arabic"/>
                <w:b/>
                <w:bCs/>
                <w:sz w:val="28"/>
                <w:szCs w:val="28"/>
                <w:shd w:val="clear" w:color="auto" w:fill="FFFFFF"/>
              </w:rPr>
              <w:t>, R., &amp; Ebrahimi, M. (2013). Principles for educational supervision and guidance. </w:t>
            </w:r>
            <w:r w:rsidRPr="004C1294">
              <w:rPr>
                <w:rFonts w:ascii="Traditional Arabic" w:hAnsi="Traditional Arabic" w:cs="Traditional Arabic"/>
                <w:b/>
                <w:bCs/>
                <w:i/>
                <w:iCs/>
                <w:sz w:val="28"/>
                <w:szCs w:val="28"/>
                <w:shd w:val="clear" w:color="auto" w:fill="FFFFFF"/>
              </w:rPr>
              <w:t>Journal of Sociological Research</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4</w:t>
            </w:r>
            <w:r w:rsidRPr="004C1294">
              <w:rPr>
                <w:rFonts w:ascii="Traditional Arabic" w:hAnsi="Traditional Arabic" w:cs="Traditional Arabic"/>
                <w:b/>
                <w:bCs/>
                <w:sz w:val="28"/>
                <w:szCs w:val="28"/>
                <w:shd w:val="clear" w:color="auto" w:fill="FFFFFF"/>
              </w:rPr>
              <w:t>(2), 380-390.</w:t>
            </w:r>
            <w:r w:rsidRPr="004C1294">
              <w:rPr>
                <w:rFonts w:ascii="Traditional Arabic" w:hAnsi="Traditional Arabic" w:cs="Traditional Arabic"/>
                <w:b/>
                <w:bCs/>
                <w:sz w:val="28"/>
                <w:szCs w:val="28"/>
                <w:rtl/>
                <w:lang w:bidi="ar-JO"/>
              </w:rPr>
              <w:t xml:space="preserve"> </w:t>
            </w:r>
          </w:p>
          <w:p w14:paraId="2726646B" w14:textId="55D73722" w:rsidR="00605EA6" w:rsidRPr="004C1294" w:rsidRDefault="00605EA6" w:rsidP="00E572F4">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proofErr w:type="spellStart"/>
            <w:r w:rsidRPr="004C1294">
              <w:rPr>
                <w:rFonts w:ascii="Traditional Arabic" w:hAnsi="Traditional Arabic" w:cs="Traditional Arabic"/>
                <w:b/>
                <w:bCs/>
                <w:sz w:val="28"/>
                <w:szCs w:val="28"/>
                <w:shd w:val="clear" w:color="auto" w:fill="FFFFFF"/>
              </w:rPr>
              <w:lastRenderedPageBreak/>
              <w:t>Ozdemir</w:t>
            </w:r>
            <w:proofErr w:type="spellEnd"/>
            <w:r w:rsidRPr="004C1294">
              <w:rPr>
                <w:rFonts w:ascii="Traditional Arabic" w:hAnsi="Traditional Arabic" w:cs="Traditional Arabic"/>
                <w:b/>
                <w:bCs/>
                <w:sz w:val="28"/>
                <w:szCs w:val="28"/>
                <w:shd w:val="clear" w:color="auto" w:fill="FFFFFF"/>
              </w:rPr>
              <w:t xml:space="preserve">, T. Y., &amp; </w:t>
            </w:r>
            <w:proofErr w:type="spellStart"/>
            <w:r w:rsidRPr="004C1294">
              <w:rPr>
                <w:rFonts w:ascii="Traditional Arabic" w:hAnsi="Traditional Arabic" w:cs="Traditional Arabic"/>
                <w:b/>
                <w:bCs/>
                <w:sz w:val="28"/>
                <w:szCs w:val="28"/>
                <w:shd w:val="clear" w:color="auto" w:fill="FFFFFF"/>
              </w:rPr>
              <w:t>Yirci</w:t>
            </w:r>
            <w:proofErr w:type="spellEnd"/>
            <w:r w:rsidRPr="004C1294">
              <w:rPr>
                <w:rFonts w:ascii="Traditional Arabic" w:hAnsi="Traditional Arabic" w:cs="Traditional Arabic"/>
                <w:b/>
                <w:bCs/>
                <w:sz w:val="28"/>
                <w:szCs w:val="28"/>
                <w:shd w:val="clear" w:color="auto" w:fill="FFFFFF"/>
              </w:rPr>
              <w:t>, R. (2015). A situational analysis of educational supervision in the Turkish educational system. </w:t>
            </w:r>
            <w:r w:rsidRPr="004C1294">
              <w:rPr>
                <w:rFonts w:ascii="Traditional Arabic" w:hAnsi="Traditional Arabic" w:cs="Traditional Arabic"/>
                <w:b/>
                <w:bCs/>
                <w:i/>
                <w:iCs/>
                <w:sz w:val="28"/>
                <w:szCs w:val="28"/>
                <w:shd w:val="clear" w:color="auto" w:fill="FFFFFF"/>
              </w:rPr>
              <w:t>Educational Process: International Journal</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4</w:t>
            </w:r>
            <w:r w:rsidRPr="004C1294">
              <w:rPr>
                <w:rFonts w:ascii="Traditional Arabic" w:hAnsi="Traditional Arabic" w:cs="Traditional Arabic"/>
                <w:b/>
                <w:bCs/>
                <w:sz w:val="28"/>
                <w:szCs w:val="28"/>
                <w:shd w:val="clear" w:color="auto" w:fill="FFFFFF"/>
              </w:rPr>
              <w:t>(1), 5.</w:t>
            </w:r>
          </w:p>
          <w:p w14:paraId="3C6AEFF7" w14:textId="40474E02" w:rsidR="00605EA6" w:rsidRPr="004C1294" w:rsidRDefault="00605EA6" w:rsidP="00E572F4">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proofErr w:type="spellStart"/>
            <w:r w:rsidRPr="004C1294">
              <w:rPr>
                <w:rFonts w:ascii="Traditional Arabic" w:hAnsi="Traditional Arabic" w:cs="Traditional Arabic"/>
                <w:b/>
                <w:bCs/>
                <w:sz w:val="28"/>
                <w:szCs w:val="28"/>
                <w:shd w:val="clear" w:color="auto" w:fill="FFFFFF"/>
              </w:rPr>
              <w:t>Ponticell</w:t>
            </w:r>
            <w:proofErr w:type="spellEnd"/>
            <w:r w:rsidRPr="004C1294">
              <w:rPr>
                <w:rFonts w:ascii="Traditional Arabic" w:hAnsi="Traditional Arabic" w:cs="Traditional Arabic"/>
                <w:b/>
                <w:bCs/>
                <w:sz w:val="28"/>
                <w:szCs w:val="28"/>
                <w:shd w:val="clear" w:color="auto" w:fill="FFFFFF"/>
              </w:rPr>
              <w:t>, J. A., &amp; Zepeda, S. J. (Eds.). (2018). </w:t>
            </w:r>
            <w:r w:rsidRPr="004C1294">
              <w:rPr>
                <w:rFonts w:ascii="Traditional Arabic" w:hAnsi="Traditional Arabic" w:cs="Traditional Arabic"/>
                <w:b/>
                <w:bCs/>
                <w:i/>
                <w:iCs/>
                <w:sz w:val="28"/>
                <w:szCs w:val="28"/>
                <w:shd w:val="clear" w:color="auto" w:fill="FFFFFF"/>
              </w:rPr>
              <w:t>The Wiley handbook of educational supervision</w:t>
            </w:r>
            <w:r w:rsidRPr="004C1294">
              <w:rPr>
                <w:rFonts w:ascii="Traditional Arabic" w:hAnsi="Traditional Arabic" w:cs="Traditional Arabic"/>
                <w:b/>
                <w:bCs/>
                <w:sz w:val="28"/>
                <w:szCs w:val="28"/>
                <w:shd w:val="clear" w:color="auto" w:fill="FFFFFF"/>
              </w:rPr>
              <w:t>. John Wiley &amp; Sons.</w:t>
            </w:r>
          </w:p>
          <w:p w14:paraId="160CDDBC" w14:textId="77777777" w:rsidR="00605EA6" w:rsidRPr="004C1294" w:rsidRDefault="00605EA6" w:rsidP="00605EA6">
            <w:pPr>
              <w:pStyle w:val="ListParagraph"/>
              <w:numPr>
                <w:ilvl w:val="0"/>
                <w:numId w:val="7"/>
              </w:numPr>
              <w:bidi w:val="0"/>
              <w:spacing w:after="0" w:line="240" w:lineRule="auto"/>
              <w:ind w:left="360"/>
              <w:jc w:val="both"/>
              <w:rPr>
                <w:rFonts w:ascii="Traditional Arabic" w:hAnsi="Traditional Arabic" w:cs="Traditional Arabic"/>
                <w:b/>
                <w:bCs/>
                <w:sz w:val="28"/>
                <w:szCs w:val="28"/>
                <w:lang w:bidi="ar-JO"/>
              </w:rPr>
            </w:pPr>
            <w:proofErr w:type="spellStart"/>
            <w:r w:rsidRPr="004C1294">
              <w:rPr>
                <w:rFonts w:ascii="Traditional Arabic" w:hAnsi="Traditional Arabic" w:cs="Traditional Arabic"/>
                <w:b/>
                <w:bCs/>
                <w:sz w:val="28"/>
                <w:szCs w:val="28"/>
                <w:shd w:val="clear" w:color="auto" w:fill="FFFFFF"/>
              </w:rPr>
              <w:t>binti</w:t>
            </w:r>
            <w:proofErr w:type="spellEnd"/>
            <w:r w:rsidRPr="004C1294">
              <w:rPr>
                <w:rFonts w:ascii="Traditional Arabic" w:hAnsi="Traditional Arabic" w:cs="Traditional Arabic"/>
                <w:b/>
                <w:bCs/>
                <w:sz w:val="28"/>
                <w:szCs w:val="28"/>
                <w:shd w:val="clear" w:color="auto" w:fill="FFFFFF"/>
              </w:rPr>
              <w:t xml:space="preserve"> Ismail, I. (2018). An important role of educational supervision in the digital age. </w:t>
            </w:r>
            <w:r w:rsidRPr="004C1294">
              <w:rPr>
                <w:rFonts w:ascii="Traditional Arabic" w:hAnsi="Traditional Arabic" w:cs="Traditional Arabic"/>
                <w:b/>
                <w:bCs/>
                <w:i/>
                <w:iCs/>
                <w:sz w:val="28"/>
                <w:szCs w:val="28"/>
                <w:shd w:val="clear" w:color="auto" w:fill="FFFFFF"/>
              </w:rPr>
              <w:t>COUNS-EDU: The International Journal of Counseling and Education</w:t>
            </w:r>
            <w:r w:rsidRPr="004C1294">
              <w:rPr>
                <w:rFonts w:ascii="Traditional Arabic" w:hAnsi="Traditional Arabic" w:cs="Traditional Arabic"/>
                <w:b/>
                <w:bCs/>
                <w:sz w:val="28"/>
                <w:szCs w:val="28"/>
                <w:shd w:val="clear" w:color="auto" w:fill="FFFFFF"/>
              </w:rPr>
              <w:t>, </w:t>
            </w:r>
            <w:r w:rsidRPr="004C1294">
              <w:rPr>
                <w:rFonts w:ascii="Traditional Arabic" w:hAnsi="Traditional Arabic" w:cs="Traditional Arabic"/>
                <w:b/>
                <w:bCs/>
                <w:i/>
                <w:iCs/>
                <w:sz w:val="28"/>
                <w:szCs w:val="28"/>
                <w:shd w:val="clear" w:color="auto" w:fill="FFFFFF"/>
              </w:rPr>
              <w:t>3</w:t>
            </w:r>
            <w:r w:rsidRPr="004C1294">
              <w:rPr>
                <w:rFonts w:ascii="Traditional Arabic" w:hAnsi="Traditional Arabic" w:cs="Traditional Arabic"/>
                <w:b/>
                <w:bCs/>
                <w:sz w:val="28"/>
                <w:szCs w:val="28"/>
                <w:shd w:val="clear" w:color="auto" w:fill="FFFFFF"/>
              </w:rPr>
              <w:t>(4), 115-120.</w:t>
            </w:r>
          </w:p>
          <w:p w14:paraId="07014AE5" w14:textId="7C9DB28F" w:rsidR="00605EA6" w:rsidRPr="004C1294" w:rsidRDefault="00605EA6" w:rsidP="00605EA6">
            <w:pPr>
              <w:pStyle w:val="ListParagraph"/>
              <w:numPr>
                <w:ilvl w:val="0"/>
                <w:numId w:val="7"/>
              </w:numPr>
              <w:bidi w:val="0"/>
              <w:spacing w:after="0" w:line="240" w:lineRule="auto"/>
              <w:ind w:left="360"/>
              <w:jc w:val="both"/>
              <w:rPr>
                <w:rFonts w:ascii="Traditional Arabic" w:hAnsi="Traditional Arabic" w:cs="Traditional Arabic"/>
                <w:b/>
                <w:bCs/>
                <w:sz w:val="28"/>
                <w:szCs w:val="28"/>
                <w:rtl/>
                <w:lang w:bidi="ar-JO"/>
              </w:rPr>
            </w:pPr>
            <w:proofErr w:type="spellStart"/>
            <w:r w:rsidRPr="004C1294">
              <w:rPr>
                <w:rFonts w:ascii="Traditional Arabic" w:hAnsi="Traditional Arabic" w:cs="Traditional Arabic"/>
                <w:b/>
                <w:bCs/>
                <w:sz w:val="28"/>
                <w:szCs w:val="28"/>
                <w:shd w:val="clear" w:color="auto" w:fill="FFFFFF"/>
              </w:rPr>
              <w:t>Kilminster</w:t>
            </w:r>
            <w:proofErr w:type="spellEnd"/>
            <w:r w:rsidRPr="004C1294">
              <w:rPr>
                <w:rFonts w:ascii="Traditional Arabic" w:hAnsi="Traditional Arabic" w:cs="Traditional Arabic"/>
                <w:b/>
                <w:bCs/>
                <w:sz w:val="28"/>
                <w:szCs w:val="28"/>
                <w:shd w:val="clear" w:color="auto" w:fill="FFFFFF"/>
              </w:rPr>
              <w:t>, M. S. (2010). Understanding the nature and purpose of clinical and educational supervision. </w:t>
            </w:r>
            <w:r w:rsidRPr="004C1294">
              <w:rPr>
                <w:rFonts w:ascii="Traditional Arabic" w:hAnsi="Traditional Arabic" w:cs="Traditional Arabic"/>
                <w:b/>
                <w:bCs/>
                <w:i/>
                <w:iCs/>
                <w:sz w:val="28"/>
                <w:szCs w:val="28"/>
                <w:shd w:val="clear" w:color="auto" w:fill="FFFFFF"/>
              </w:rPr>
              <w:t>InnovAiT</w:t>
            </w:r>
            <w:r w:rsidRPr="004C1294">
              <w:rPr>
                <w:rFonts w:ascii="Traditional Arabic" w:hAnsi="Traditional Arabic" w:cs="Traditional Arabic"/>
                <w:b/>
                <w:bCs/>
                <w:sz w:val="28"/>
                <w:szCs w:val="28"/>
                <w:shd w:val="clear" w:color="auto" w:fill="FFFFFF"/>
              </w:rPr>
              <w:t>.</w:t>
            </w:r>
          </w:p>
        </w:tc>
      </w:tr>
      <w:tr w:rsidR="0073085C" w:rsidRPr="004C1294" w14:paraId="6CF30818" w14:textId="77777777" w:rsidTr="004C1294">
        <w:trPr>
          <w:trHeight w:val="261"/>
        </w:trPr>
        <w:tc>
          <w:tcPr>
            <w:tcW w:w="1090" w:type="dxa"/>
            <w:tcBorders>
              <w:left w:val="thinThickLargeGap" w:sz="2" w:space="0" w:color="auto"/>
            </w:tcBorders>
            <w:shd w:val="clear" w:color="auto" w:fill="D9D9D9" w:themeFill="background1" w:themeFillShade="D9"/>
          </w:tcPr>
          <w:p w14:paraId="208ED340" w14:textId="77777777" w:rsidR="00000D15" w:rsidRPr="004C1294" w:rsidRDefault="00000D15" w:rsidP="00DD1B7E">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lastRenderedPageBreak/>
              <w:t>المواقع الإلكترونية الداعمة</w:t>
            </w:r>
          </w:p>
        </w:tc>
        <w:tc>
          <w:tcPr>
            <w:tcW w:w="8276" w:type="dxa"/>
            <w:tcBorders>
              <w:right w:val="thinThickLargeGap" w:sz="2" w:space="0" w:color="auto"/>
            </w:tcBorders>
          </w:tcPr>
          <w:p w14:paraId="31E74E29" w14:textId="10B45E18" w:rsidR="006D4A9F" w:rsidRPr="004C1294" w:rsidRDefault="006E2F99" w:rsidP="00605EA6">
            <w:pPr>
              <w:rPr>
                <w:rFonts w:ascii="Traditional Arabic" w:hAnsi="Traditional Arabic" w:cs="Traditional Arabic"/>
                <w:b/>
                <w:bCs/>
                <w:sz w:val="28"/>
                <w:szCs w:val="28"/>
                <w:rtl/>
                <w:lang w:bidi="ar-JO"/>
              </w:rPr>
            </w:pPr>
            <w:hyperlink r:id="rId8" w:history="1">
              <w:r w:rsidR="00605EA6" w:rsidRPr="004C1294">
                <w:rPr>
                  <w:rStyle w:val="Hyperlink"/>
                  <w:rFonts w:ascii="Traditional Arabic" w:hAnsi="Traditional Arabic" w:cs="Traditional Arabic"/>
                  <w:b/>
                  <w:bCs/>
                  <w:color w:val="auto"/>
                  <w:sz w:val="28"/>
                  <w:szCs w:val="28"/>
                  <w:lang w:bidi="ar-JO"/>
                </w:rPr>
                <w:t>https://www.new-educ.com</w:t>
              </w:r>
            </w:hyperlink>
          </w:p>
          <w:p w14:paraId="7F5F7642" w14:textId="313BEB1E" w:rsidR="00605EA6" w:rsidRPr="004C1294" w:rsidRDefault="006E2F99" w:rsidP="00605EA6">
            <w:pPr>
              <w:rPr>
                <w:rFonts w:ascii="Traditional Arabic" w:hAnsi="Traditional Arabic" w:cs="Traditional Arabic"/>
                <w:b/>
                <w:bCs/>
                <w:sz w:val="28"/>
                <w:szCs w:val="28"/>
                <w:rtl/>
                <w:lang w:bidi="ar-JO"/>
              </w:rPr>
            </w:pPr>
            <w:hyperlink r:id="rId9" w:history="1">
              <w:r w:rsidR="00605EA6" w:rsidRPr="004C1294">
                <w:rPr>
                  <w:rStyle w:val="Hyperlink"/>
                  <w:rFonts w:ascii="Traditional Arabic" w:hAnsi="Traditional Arabic" w:cs="Traditional Arabic"/>
                  <w:b/>
                  <w:bCs/>
                  <w:color w:val="auto"/>
                  <w:sz w:val="28"/>
                  <w:szCs w:val="28"/>
                  <w:lang w:bidi="ar-JO"/>
                </w:rPr>
                <w:t>https://al3loom.com</w:t>
              </w:r>
            </w:hyperlink>
          </w:p>
          <w:p w14:paraId="6A3F1E22" w14:textId="555E309B" w:rsidR="00605EA6" w:rsidRPr="004C1294" w:rsidRDefault="006E2F99" w:rsidP="00605EA6">
            <w:pPr>
              <w:rPr>
                <w:rFonts w:ascii="Traditional Arabic" w:hAnsi="Traditional Arabic" w:cs="Traditional Arabic"/>
                <w:b/>
                <w:bCs/>
                <w:sz w:val="28"/>
                <w:szCs w:val="28"/>
                <w:rtl/>
                <w:lang w:bidi="ar-JO"/>
              </w:rPr>
            </w:pPr>
            <w:hyperlink r:id="rId10" w:history="1">
              <w:r w:rsidR="00605EA6" w:rsidRPr="004C1294">
                <w:rPr>
                  <w:rStyle w:val="Hyperlink"/>
                  <w:rFonts w:ascii="Traditional Arabic" w:hAnsi="Traditional Arabic" w:cs="Traditional Arabic"/>
                  <w:b/>
                  <w:bCs/>
                  <w:color w:val="auto"/>
                  <w:sz w:val="28"/>
                  <w:szCs w:val="28"/>
                  <w:lang w:bidi="ar-JO"/>
                </w:rPr>
                <w:t>https://www.youtube.com/watch?v=olY0emkLxWE</w:t>
              </w:r>
            </w:hyperlink>
          </w:p>
          <w:p w14:paraId="24A95D62" w14:textId="55064E50" w:rsidR="00605EA6" w:rsidRPr="004C1294" w:rsidRDefault="006E2F99" w:rsidP="00605EA6">
            <w:pPr>
              <w:rPr>
                <w:rFonts w:ascii="Traditional Arabic" w:hAnsi="Traditional Arabic" w:cs="Traditional Arabic"/>
                <w:b/>
                <w:bCs/>
                <w:sz w:val="28"/>
                <w:szCs w:val="28"/>
                <w:rtl/>
                <w:lang w:bidi="ar-JO"/>
              </w:rPr>
            </w:pPr>
            <w:hyperlink r:id="rId11" w:history="1">
              <w:r w:rsidR="00605EA6" w:rsidRPr="004C1294">
                <w:rPr>
                  <w:rStyle w:val="Hyperlink"/>
                  <w:rFonts w:ascii="Traditional Arabic" w:hAnsi="Traditional Arabic" w:cs="Traditional Arabic"/>
                  <w:b/>
                  <w:bCs/>
                  <w:color w:val="auto"/>
                  <w:sz w:val="28"/>
                  <w:szCs w:val="28"/>
                  <w:lang w:bidi="ar-JO"/>
                </w:rPr>
                <w:t>https://www.youtube.com/watch?v=H4TpNneHBDw</w:t>
              </w:r>
            </w:hyperlink>
          </w:p>
          <w:p w14:paraId="6AD295BF" w14:textId="5E714A25" w:rsidR="00605EA6" w:rsidRPr="004C1294" w:rsidRDefault="006E2F99" w:rsidP="00605EA6">
            <w:pPr>
              <w:rPr>
                <w:rFonts w:ascii="Traditional Arabic" w:hAnsi="Traditional Arabic" w:cs="Traditional Arabic"/>
                <w:b/>
                <w:bCs/>
                <w:sz w:val="28"/>
                <w:szCs w:val="28"/>
                <w:rtl/>
                <w:lang w:bidi="ar-JO"/>
              </w:rPr>
            </w:pPr>
            <w:hyperlink r:id="rId12" w:history="1">
              <w:r w:rsidR="00605EA6" w:rsidRPr="004C1294">
                <w:rPr>
                  <w:rStyle w:val="Hyperlink"/>
                  <w:rFonts w:ascii="Traditional Arabic" w:hAnsi="Traditional Arabic" w:cs="Traditional Arabic"/>
                  <w:b/>
                  <w:bCs/>
                  <w:color w:val="auto"/>
                  <w:sz w:val="28"/>
                  <w:szCs w:val="28"/>
                  <w:lang w:bidi="ar-JO"/>
                </w:rPr>
                <w:t>https://www.youtube.com/watch?v=DBS9667x3tU</w:t>
              </w:r>
            </w:hyperlink>
          </w:p>
          <w:p w14:paraId="618A26AD" w14:textId="28FA7737" w:rsidR="00605EA6" w:rsidRPr="004C1294" w:rsidRDefault="006E2F99" w:rsidP="00605EA6">
            <w:pPr>
              <w:rPr>
                <w:rFonts w:ascii="Traditional Arabic" w:hAnsi="Traditional Arabic" w:cs="Traditional Arabic"/>
                <w:b/>
                <w:bCs/>
                <w:sz w:val="28"/>
                <w:szCs w:val="28"/>
                <w:rtl/>
                <w:lang w:bidi="ar-JO"/>
              </w:rPr>
            </w:pPr>
            <w:hyperlink r:id="rId13" w:history="1">
              <w:r w:rsidR="00605EA6" w:rsidRPr="004C1294">
                <w:rPr>
                  <w:rStyle w:val="Hyperlink"/>
                  <w:rFonts w:ascii="Traditional Arabic" w:hAnsi="Traditional Arabic" w:cs="Traditional Arabic"/>
                  <w:b/>
                  <w:bCs/>
                  <w:color w:val="auto"/>
                  <w:sz w:val="28"/>
                  <w:szCs w:val="28"/>
                  <w:lang w:bidi="ar-JO"/>
                </w:rPr>
                <w:t>https://www.manhal.net/art/s/325</w:t>
              </w:r>
            </w:hyperlink>
          </w:p>
          <w:p w14:paraId="336CB89C" w14:textId="388D30CC" w:rsidR="00605EA6" w:rsidRPr="004C1294" w:rsidRDefault="006E2F99" w:rsidP="00605EA6">
            <w:pPr>
              <w:rPr>
                <w:rFonts w:ascii="Traditional Arabic" w:hAnsi="Traditional Arabic" w:cs="Traditional Arabic"/>
                <w:b/>
                <w:bCs/>
                <w:sz w:val="28"/>
                <w:szCs w:val="28"/>
                <w:rtl/>
                <w:lang w:bidi="ar-JO"/>
              </w:rPr>
            </w:pPr>
            <w:hyperlink r:id="rId14" w:history="1">
              <w:r w:rsidR="00605EA6" w:rsidRPr="004C1294">
                <w:rPr>
                  <w:rStyle w:val="Hyperlink"/>
                  <w:rFonts w:ascii="Traditional Arabic" w:hAnsi="Traditional Arabic" w:cs="Traditional Arabic"/>
                  <w:b/>
                  <w:bCs/>
                  <w:color w:val="auto"/>
                  <w:sz w:val="28"/>
                  <w:szCs w:val="28"/>
                  <w:lang w:bidi="ar-JO"/>
                </w:rPr>
                <w:t>https://www.hnjournal.net/3-8-3/</w:t>
              </w:r>
            </w:hyperlink>
          </w:p>
        </w:tc>
      </w:tr>
      <w:tr w:rsidR="0073085C" w:rsidRPr="004C1294" w14:paraId="78EF43D7" w14:textId="77777777" w:rsidTr="004C1294">
        <w:trPr>
          <w:trHeight w:val="341"/>
        </w:trPr>
        <w:tc>
          <w:tcPr>
            <w:tcW w:w="1090" w:type="dxa"/>
            <w:tcBorders>
              <w:left w:val="thinThickLargeGap" w:sz="2" w:space="0" w:color="auto"/>
              <w:bottom w:val="thinThickLargeGap" w:sz="2" w:space="0" w:color="auto"/>
            </w:tcBorders>
            <w:shd w:val="clear" w:color="auto" w:fill="D9D9D9" w:themeFill="background1" w:themeFillShade="D9"/>
          </w:tcPr>
          <w:p w14:paraId="428A6F3D" w14:textId="77777777" w:rsidR="00000D15" w:rsidRPr="004C1294" w:rsidRDefault="00000D15" w:rsidP="00DD1B7E">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البيئة المادية للتدريس</w:t>
            </w:r>
          </w:p>
        </w:tc>
        <w:tc>
          <w:tcPr>
            <w:tcW w:w="8276" w:type="dxa"/>
            <w:tcBorders>
              <w:bottom w:val="thinThickLargeGap" w:sz="2" w:space="0" w:color="auto"/>
              <w:right w:val="thinThickLargeGap" w:sz="2" w:space="0" w:color="auto"/>
            </w:tcBorders>
            <w:vAlign w:val="center"/>
          </w:tcPr>
          <w:p w14:paraId="53DA4E00" w14:textId="183601D8" w:rsidR="00000D15" w:rsidRPr="004C1294" w:rsidRDefault="008C3E78" w:rsidP="00DD1B7E">
            <w:pPr>
              <w:bidi/>
              <w:rPr>
                <w:rFonts w:ascii="Traditional Arabic" w:hAnsi="Traditional Arabic" w:cs="Traditional Arabic"/>
                <w:b/>
                <w:bCs/>
                <w:noProof/>
                <w:sz w:val="28"/>
                <w:szCs w:val="28"/>
                <w:rtl/>
              </w:rPr>
            </w:pPr>
            <w:r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7728" behindDoc="0" locked="0" layoutInCell="1" allowOverlap="1" wp14:anchorId="6CA61068" wp14:editId="1A759C76">
                      <wp:simplePos x="0" y="0"/>
                      <wp:positionH relativeFrom="column">
                        <wp:posOffset>1294765</wp:posOffset>
                      </wp:positionH>
                      <wp:positionV relativeFrom="paragraph">
                        <wp:posOffset>7620</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BCFE079" id="مستطيل 3" o:spid="_x0000_s1026" style="position:absolute;margin-left:101.95pt;margin-top:.6pt;width:1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" fillcolor="black [3213]" strokecolor="#f79646 [3209]" strokeweight="2pt"/>
                  </w:pict>
                </mc:Fallback>
              </mc:AlternateContent>
            </w:r>
            <w:r w:rsidR="00170B95" w:rsidRPr="004C1294">
              <w:rPr>
                <w:rFonts w:ascii="Traditional Arabic" w:hAnsi="Traditional Arabic" w:cs="Traditional Arabic"/>
                <w:b/>
                <w:bCs/>
                <w:noProof/>
                <w:sz w:val="28"/>
                <w:szCs w:val="28"/>
                <w:rtl/>
              </w:rPr>
              <mc:AlternateContent>
                <mc:Choice Requires="wps">
                  <w:drawing>
                    <wp:anchor distT="0" distB="0" distL="114300" distR="114300" simplePos="0" relativeHeight="251660800" behindDoc="0" locked="0" layoutInCell="1" allowOverlap="1" wp14:anchorId="0BD0135B" wp14:editId="2C9D4986">
                      <wp:simplePos x="0" y="0"/>
                      <wp:positionH relativeFrom="column">
                        <wp:posOffset>513080</wp:posOffset>
                      </wp:positionH>
                      <wp:positionV relativeFrom="paragraph">
                        <wp:posOffset>19050</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D8F91B" id="مستطيل 3" o:spid="_x0000_s1026" style="position:absolute;margin-left:40.4pt;margin-top:1.5pt;width:15.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" fillcolor="white [3201]" strokecolor="#f79646 [3209]" strokeweight="2pt"/>
                  </w:pict>
                </mc:Fallback>
              </mc:AlternateContent>
            </w:r>
            <w:r w:rsidR="00170B95"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6704" behindDoc="0" locked="0" layoutInCell="1" allowOverlap="1" wp14:anchorId="0889A175" wp14:editId="2303AE91">
                      <wp:simplePos x="0" y="0"/>
                      <wp:positionH relativeFrom="column">
                        <wp:posOffset>2883535</wp:posOffset>
                      </wp:positionH>
                      <wp:positionV relativeFrom="paragraph">
                        <wp:posOffset>635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8E33CED" id="مستطيل 3" o:spid="_x0000_s1026" style="position:absolute;margin-left:227.05pt;margin-top:.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" fillcolor="white [3201]" strokecolor="#f79646 [3209]" strokeweight="2pt"/>
                  </w:pict>
                </mc:Fallback>
              </mc:AlternateContent>
            </w:r>
            <w:r w:rsidR="00170B95" w:rsidRPr="004C1294">
              <w:rPr>
                <w:rFonts w:ascii="Traditional Arabic" w:hAnsi="Traditional Arabic" w:cs="Traditional Arabic"/>
                <w:b/>
                <w:bCs/>
                <w:noProof/>
                <w:sz w:val="28"/>
                <w:szCs w:val="28"/>
                <w:rtl/>
              </w:rPr>
              <mc:AlternateContent>
                <mc:Choice Requires="wps">
                  <w:drawing>
                    <wp:anchor distT="0" distB="0" distL="114300" distR="114300" simplePos="0" relativeHeight="251654656" behindDoc="0" locked="0" layoutInCell="1" allowOverlap="1" wp14:anchorId="5F4CB8D5" wp14:editId="1D5B9A26">
                      <wp:simplePos x="0" y="0"/>
                      <wp:positionH relativeFrom="column">
                        <wp:posOffset>3749040</wp:posOffset>
                      </wp:positionH>
                      <wp:positionV relativeFrom="paragraph">
                        <wp:posOffset>13970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96CE98D" id="مستطيل 3" o:spid="_x0000_s1026" style="position:absolute;margin-left:295.2pt;margin-top:1.1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" fillcolor="black [3213]" strokecolor="#f79646 [3209]" strokeweight="2pt"/>
                  </w:pict>
                </mc:Fallback>
              </mc:AlternateContent>
            </w:r>
            <w:r w:rsidR="00000D15" w:rsidRPr="004C1294">
              <w:rPr>
                <w:rFonts w:ascii="Traditional Arabic" w:hAnsi="Traditional Arabic" w:cs="Traditional Arabic"/>
                <w:b/>
                <w:bCs/>
                <w:sz w:val="28"/>
                <w:szCs w:val="28"/>
                <w:rtl/>
                <w:lang w:bidi="ar-JO"/>
              </w:rPr>
              <w:t xml:space="preserve">       قاعة دراسية</w:t>
            </w:r>
            <w:r w:rsidR="00000D15" w:rsidRPr="004C1294">
              <w:rPr>
                <w:rFonts w:ascii="Traditional Arabic" w:hAnsi="Traditional Arabic" w:cs="Traditional Arabic"/>
                <w:b/>
                <w:bCs/>
                <w:noProof/>
                <w:sz w:val="28"/>
                <w:szCs w:val="28"/>
                <w:rtl/>
              </w:rPr>
              <w:t xml:space="preserve">            </w:t>
            </w:r>
            <w:r w:rsidR="00000D15" w:rsidRPr="004C1294">
              <w:rPr>
                <w:rFonts w:ascii="Traditional Arabic" w:hAnsi="Traditional Arabic" w:cs="Traditional Arabic"/>
                <w:b/>
                <w:bCs/>
                <w:sz w:val="28"/>
                <w:szCs w:val="28"/>
                <w:rtl/>
                <w:lang w:bidi="ar-JO"/>
              </w:rPr>
              <w:t>مختبر</w:t>
            </w:r>
            <w:r w:rsidR="00000D15" w:rsidRPr="004C1294">
              <w:rPr>
                <w:rFonts w:ascii="Traditional Arabic" w:hAnsi="Traditional Arabic" w:cs="Traditional Arabic"/>
                <w:b/>
                <w:bCs/>
                <w:noProof/>
                <w:sz w:val="28"/>
                <w:szCs w:val="28"/>
                <w:rtl/>
              </w:rPr>
              <w:t xml:space="preserve">               </w:t>
            </w:r>
            <w:r w:rsidR="00000D15" w:rsidRPr="004C1294">
              <w:rPr>
                <w:rFonts w:ascii="Traditional Arabic" w:hAnsi="Traditional Arabic" w:cs="Traditional Arabic"/>
                <w:b/>
                <w:bCs/>
                <w:sz w:val="28"/>
                <w:szCs w:val="28"/>
                <w:rtl/>
                <w:lang w:bidi="ar-JO"/>
              </w:rPr>
              <w:t xml:space="preserve">منصة تعليمية افتراضية            أخرى </w:t>
            </w:r>
            <w:r w:rsidR="00000D15" w:rsidRPr="004C1294">
              <w:rPr>
                <w:rFonts w:ascii="Traditional Arabic" w:hAnsi="Traditional Arabic" w:cs="Traditional Arabic"/>
                <w:b/>
                <w:bCs/>
                <w:sz w:val="28"/>
                <w:szCs w:val="28"/>
                <w:lang w:bidi="ar-JO"/>
              </w:rPr>
              <w:t xml:space="preserve">  </w:t>
            </w:r>
            <w:r w:rsidR="00000D15" w:rsidRPr="004C1294">
              <w:rPr>
                <w:rFonts w:ascii="Traditional Arabic" w:hAnsi="Traditional Arabic" w:cs="Traditional Arabic"/>
                <w:b/>
                <w:bCs/>
                <w:sz w:val="28"/>
                <w:szCs w:val="28"/>
                <w:rtl/>
                <w:lang w:bidi="ar-JO"/>
              </w:rPr>
              <w:t xml:space="preserve">      </w:t>
            </w:r>
          </w:p>
        </w:tc>
      </w:tr>
    </w:tbl>
    <w:p w14:paraId="0E0A9A40" w14:textId="77777777" w:rsidR="009F4B11" w:rsidRPr="004C1294" w:rsidRDefault="009F4B11" w:rsidP="00000D15">
      <w:pPr>
        <w:jc w:val="center"/>
        <w:rPr>
          <w:rFonts w:ascii="Traditional Arabic" w:hAnsi="Traditional Arabic" w:cs="Traditional Arabic"/>
          <w:b/>
          <w:bCs/>
          <w:sz w:val="28"/>
          <w:szCs w:val="28"/>
          <w:rtl/>
          <w:lang w:bidi="ar-JO"/>
        </w:rPr>
      </w:pPr>
    </w:p>
    <w:p w14:paraId="2C3E91C7" w14:textId="77777777" w:rsidR="00E116CE" w:rsidRPr="004C1294" w:rsidRDefault="00E116CE" w:rsidP="00E116CE">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الجدول الزمني للقاء الطلبة والمواضيع المقررة</w:t>
      </w:r>
    </w:p>
    <w:tbl>
      <w:tblPr>
        <w:tblStyle w:val="TableGrid"/>
        <w:bidiVisual/>
        <w:tblW w:w="0" w:type="auto"/>
        <w:tblInd w:w="-171" w:type="dxa"/>
        <w:tblLook w:val="04A0" w:firstRow="1" w:lastRow="0" w:firstColumn="1" w:lastColumn="0" w:noHBand="0" w:noVBand="1"/>
      </w:tblPr>
      <w:tblGrid>
        <w:gridCol w:w="839"/>
        <w:gridCol w:w="3825"/>
        <w:gridCol w:w="1341"/>
        <w:gridCol w:w="1370"/>
        <w:gridCol w:w="1485"/>
      </w:tblGrid>
      <w:tr w:rsidR="0073085C" w:rsidRPr="004C1294" w14:paraId="36EBC6F8" w14:textId="77777777" w:rsidTr="00605EA6">
        <w:tc>
          <w:tcPr>
            <w:tcW w:w="839" w:type="dxa"/>
            <w:tcBorders>
              <w:top w:val="thinThickLargeGap" w:sz="2" w:space="0" w:color="auto"/>
              <w:left w:val="thinThickLargeGap" w:sz="2" w:space="0" w:color="auto"/>
            </w:tcBorders>
            <w:shd w:val="clear" w:color="auto" w:fill="D9D9D9" w:themeFill="background1" w:themeFillShade="D9"/>
            <w:vAlign w:val="center"/>
          </w:tcPr>
          <w:p w14:paraId="7E40E7A2" w14:textId="77777777" w:rsidR="00000D15" w:rsidRPr="004C1294" w:rsidRDefault="00000D15" w:rsidP="00377631">
            <w:pPr>
              <w:spacing w:before="240"/>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الأسبوع</w:t>
            </w:r>
          </w:p>
        </w:tc>
        <w:tc>
          <w:tcPr>
            <w:tcW w:w="3835" w:type="dxa"/>
            <w:tcBorders>
              <w:top w:val="thinThickLargeGap" w:sz="2" w:space="0" w:color="auto"/>
            </w:tcBorders>
            <w:shd w:val="clear" w:color="auto" w:fill="D9D9D9" w:themeFill="background1" w:themeFillShade="D9"/>
            <w:vAlign w:val="center"/>
          </w:tcPr>
          <w:p w14:paraId="1B033B46" w14:textId="77777777" w:rsidR="00000D15" w:rsidRPr="004C1294" w:rsidRDefault="00000D15" w:rsidP="00377631">
            <w:pPr>
              <w:spacing w:before="240"/>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الموضوع</w:t>
            </w:r>
          </w:p>
        </w:tc>
        <w:tc>
          <w:tcPr>
            <w:tcW w:w="1344" w:type="dxa"/>
            <w:tcBorders>
              <w:top w:val="thinThickLargeGap" w:sz="2" w:space="0" w:color="auto"/>
              <w:right w:val="single" w:sz="4" w:space="0" w:color="auto"/>
            </w:tcBorders>
            <w:shd w:val="clear" w:color="auto" w:fill="D9D9D9" w:themeFill="background1" w:themeFillShade="D9"/>
            <w:vAlign w:val="center"/>
          </w:tcPr>
          <w:p w14:paraId="6605BBED" w14:textId="77777777" w:rsidR="00000D15" w:rsidRPr="004C1294" w:rsidRDefault="00000D15" w:rsidP="00377631">
            <w:pPr>
              <w:spacing w:before="240"/>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أسلوب التعلم*</w:t>
            </w:r>
          </w:p>
        </w:tc>
        <w:tc>
          <w:tcPr>
            <w:tcW w:w="1374" w:type="dxa"/>
            <w:tcBorders>
              <w:top w:val="thinThickLargeGap" w:sz="2" w:space="0" w:color="auto"/>
            </w:tcBorders>
            <w:shd w:val="clear" w:color="auto" w:fill="D9D9D9" w:themeFill="background1" w:themeFillShade="D9"/>
          </w:tcPr>
          <w:p w14:paraId="05076897" w14:textId="77777777" w:rsidR="00000D15" w:rsidRPr="004C1294" w:rsidRDefault="00000D15" w:rsidP="00377631">
            <w:pPr>
              <w:spacing w:before="240"/>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المهام</w:t>
            </w:r>
          </w:p>
        </w:tc>
        <w:tc>
          <w:tcPr>
            <w:tcW w:w="1488" w:type="dxa"/>
            <w:tcBorders>
              <w:top w:val="thinThickLargeGap" w:sz="2" w:space="0" w:color="auto"/>
              <w:right w:val="thinThickLargeGap" w:sz="2" w:space="0" w:color="auto"/>
            </w:tcBorders>
            <w:shd w:val="clear" w:color="auto" w:fill="D9D9D9" w:themeFill="background1" w:themeFillShade="D9"/>
            <w:vAlign w:val="center"/>
          </w:tcPr>
          <w:p w14:paraId="08441524" w14:textId="77777777" w:rsidR="00000D15" w:rsidRPr="004C1294" w:rsidRDefault="00000D15" w:rsidP="00377631">
            <w:pPr>
              <w:spacing w:before="240"/>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المرجع</w:t>
            </w:r>
          </w:p>
        </w:tc>
      </w:tr>
      <w:tr w:rsidR="0073085C" w:rsidRPr="004C1294" w14:paraId="2DE9A281" w14:textId="77777777" w:rsidTr="00605EA6">
        <w:tc>
          <w:tcPr>
            <w:tcW w:w="839" w:type="dxa"/>
            <w:tcBorders>
              <w:left w:val="thinThickLargeGap" w:sz="2" w:space="0" w:color="auto"/>
            </w:tcBorders>
            <w:vAlign w:val="center"/>
          </w:tcPr>
          <w:p w14:paraId="0E3CD71D" w14:textId="77777777" w:rsidR="00000D15" w:rsidRPr="004C1294" w:rsidRDefault="00000D15" w:rsidP="00377631">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1</w:t>
            </w:r>
          </w:p>
        </w:tc>
        <w:tc>
          <w:tcPr>
            <w:tcW w:w="3835" w:type="dxa"/>
            <w:tcBorders>
              <w:bottom w:val="dashSmallGap" w:sz="4" w:space="0" w:color="auto"/>
            </w:tcBorders>
            <w:shd w:val="clear" w:color="auto" w:fill="FFFFFF" w:themeFill="background1"/>
          </w:tcPr>
          <w:p w14:paraId="4F151DCB" w14:textId="77777777" w:rsidR="00000D15" w:rsidRPr="004C1294" w:rsidRDefault="00000D15" w:rsidP="00DD1B7E">
            <w:pPr>
              <w:jc w:val="right"/>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شرح رؤية ورسالة الكلية، واهداف ومخرجات تعلم المادة </w:t>
            </w:r>
          </w:p>
        </w:tc>
        <w:tc>
          <w:tcPr>
            <w:tcW w:w="1344" w:type="dxa"/>
            <w:tcBorders>
              <w:bottom w:val="dashSmallGap" w:sz="4" w:space="0" w:color="auto"/>
              <w:right w:val="single" w:sz="4" w:space="0" w:color="auto"/>
            </w:tcBorders>
            <w:shd w:val="clear" w:color="auto" w:fill="FFFFFF" w:themeFill="background1"/>
          </w:tcPr>
          <w:p w14:paraId="7824DFAA" w14:textId="77777777" w:rsidR="00000D15" w:rsidRPr="004C1294" w:rsidRDefault="00000D15" w:rsidP="00377631">
            <w:pPr>
              <w:rPr>
                <w:rFonts w:ascii="Traditional Arabic" w:hAnsi="Traditional Arabic" w:cs="Traditional Arabic"/>
                <w:b/>
                <w:bCs/>
                <w:sz w:val="28"/>
                <w:szCs w:val="28"/>
                <w:rtl/>
                <w:lang w:bidi="ar-JO"/>
              </w:rPr>
            </w:pPr>
          </w:p>
        </w:tc>
        <w:tc>
          <w:tcPr>
            <w:tcW w:w="1374" w:type="dxa"/>
            <w:tcBorders>
              <w:bottom w:val="dashSmallGap" w:sz="4" w:space="0" w:color="auto"/>
            </w:tcBorders>
            <w:shd w:val="clear" w:color="auto" w:fill="FFFFFF" w:themeFill="background1"/>
          </w:tcPr>
          <w:p w14:paraId="39A584AE" w14:textId="77777777" w:rsidR="00000D15" w:rsidRPr="004C1294" w:rsidRDefault="00000D15" w:rsidP="00377631">
            <w:pPr>
              <w:rPr>
                <w:rFonts w:ascii="Traditional Arabic" w:hAnsi="Traditional Arabic" w:cs="Traditional Arabic"/>
                <w:b/>
                <w:bCs/>
                <w:sz w:val="28"/>
                <w:szCs w:val="28"/>
                <w:rtl/>
                <w:lang w:bidi="ar-JO"/>
              </w:rPr>
            </w:pPr>
          </w:p>
        </w:tc>
        <w:tc>
          <w:tcPr>
            <w:tcW w:w="1488" w:type="dxa"/>
            <w:tcBorders>
              <w:bottom w:val="dashSmallGap" w:sz="4" w:space="0" w:color="auto"/>
              <w:right w:val="thinThickLargeGap" w:sz="2" w:space="0" w:color="auto"/>
            </w:tcBorders>
            <w:shd w:val="clear" w:color="auto" w:fill="FFFFFF" w:themeFill="background1"/>
          </w:tcPr>
          <w:p w14:paraId="1DDFCDDF" w14:textId="77777777" w:rsidR="00000D15" w:rsidRPr="004C1294" w:rsidRDefault="00000D15" w:rsidP="00377631">
            <w:pP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الخطة الدراسية</w:t>
            </w:r>
          </w:p>
        </w:tc>
      </w:tr>
      <w:tr w:rsidR="0073085C" w:rsidRPr="004C1294" w14:paraId="19584F9D" w14:textId="77777777" w:rsidTr="00605EA6">
        <w:tc>
          <w:tcPr>
            <w:tcW w:w="839" w:type="dxa"/>
            <w:tcBorders>
              <w:top w:val="dashSmallGap" w:sz="4" w:space="0" w:color="auto"/>
              <w:left w:val="thinThickLargeGap" w:sz="2" w:space="0" w:color="auto"/>
            </w:tcBorders>
            <w:vAlign w:val="center"/>
          </w:tcPr>
          <w:p w14:paraId="770BF511"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2</w:t>
            </w:r>
          </w:p>
        </w:tc>
        <w:tc>
          <w:tcPr>
            <w:tcW w:w="3835" w:type="dxa"/>
            <w:vMerge w:val="restart"/>
            <w:tcBorders>
              <w:top w:val="dashSmallGap" w:sz="4" w:space="0" w:color="auto"/>
            </w:tcBorders>
          </w:tcPr>
          <w:p w14:paraId="40700151" w14:textId="696A3161" w:rsidR="002C3FFC" w:rsidRPr="004C1294" w:rsidRDefault="00066475" w:rsidP="002C3FFC">
            <w:pPr>
              <w:bidi/>
              <w:ind w:left="360"/>
              <w:jc w:val="both"/>
              <w:rPr>
                <w:rFonts w:ascii="Traditional Arabic" w:hAnsi="Traditional Arabic" w:cs="Traditional Arabic"/>
                <w:b/>
                <w:bCs/>
                <w:sz w:val="28"/>
                <w:szCs w:val="28"/>
                <w:lang w:bidi="ar-JO"/>
              </w:rPr>
            </w:pPr>
            <w:r w:rsidRPr="004C1294">
              <w:rPr>
                <w:rStyle w:val="markedcontent"/>
                <w:rFonts w:ascii="Traditional Arabic" w:hAnsi="Traditional Arabic" w:cs="Traditional Arabic"/>
                <w:b/>
                <w:bCs/>
                <w:sz w:val="28"/>
                <w:szCs w:val="28"/>
                <w:rtl/>
              </w:rPr>
              <w:t xml:space="preserve">مفاهيم أساسية في </w:t>
            </w:r>
            <w:r w:rsidR="002C3FFC" w:rsidRPr="004C1294">
              <w:rPr>
                <w:rFonts w:ascii="Traditional Arabic" w:hAnsi="Traditional Arabic" w:cs="Traditional Arabic"/>
                <w:b/>
                <w:bCs/>
                <w:sz w:val="28"/>
                <w:szCs w:val="28"/>
                <w:shd w:val="clear" w:color="auto" w:fill="FFFFFF"/>
                <w:rtl/>
              </w:rPr>
              <w:t>ا</w:t>
            </w:r>
            <w:r w:rsidR="0073085C" w:rsidRPr="004C1294">
              <w:rPr>
                <w:rFonts w:ascii="Traditional Arabic" w:hAnsi="Traditional Arabic" w:cs="Traditional Arabic"/>
                <w:b/>
                <w:bCs/>
                <w:sz w:val="28"/>
                <w:szCs w:val="28"/>
                <w:shd w:val="clear" w:color="auto" w:fill="FFFFFF"/>
                <w:rtl/>
              </w:rPr>
              <w:t>لإدارة التربوية</w:t>
            </w:r>
            <w:r w:rsidR="00E116CE" w:rsidRPr="004C1294">
              <w:rPr>
                <w:rFonts w:ascii="Traditional Arabic" w:hAnsi="Traditional Arabic" w:cs="Traditional Arabic"/>
                <w:b/>
                <w:bCs/>
                <w:sz w:val="28"/>
                <w:szCs w:val="28"/>
                <w:shd w:val="clear" w:color="auto" w:fill="FFFFFF"/>
                <w:rtl/>
              </w:rPr>
              <w:t xml:space="preserve"> </w:t>
            </w:r>
            <w:r w:rsidR="002C3FFC" w:rsidRPr="004C1294">
              <w:rPr>
                <w:rFonts w:ascii="Traditional Arabic" w:hAnsi="Traditional Arabic" w:cs="Traditional Arabic"/>
                <w:b/>
                <w:bCs/>
                <w:sz w:val="28"/>
                <w:szCs w:val="28"/>
                <w:shd w:val="clear" w:color="auto" w:fill="FFFFFF"/>
                <w:rtl/>
              </w:rPr>
              <w:t xml:space="preserve"> </w:t>
            </w:r>
          </w:p>
          <w:p w14:paraId="00694109" w14:textId="2C834039" w:rsidR="00E116CE" w:rsidRPr="004C1294" w:rsidRDefault="002C3FFC" w:rsidP="002C3FFC">
            <w:pPr>
              <w:pStyle w:val="ListParagraph"/>
              <w:numPr>
                <w:ilvl w:val="0"/>
                <w:numId w:val="26"/>
              </w:numPr>
              <w:spacing w:after="0" w:line="240" w:lineRule="auto"/>
              <w:jc w:val="both"/>
              <w:rPr>
                <w:rStyle w:val="markedcontent"/>
                <w:rFonts w:ascii="Traditional Arabic" w:hAnsi="Traditional Arabic" w:cs="Traditional Arabic"/>
                <w:b/>
                <w:bCs/>
                <w:sz w:val="28"/>
                <w:szCs w:val="28"/>
                <w:lang w:bidi="ar-JO"/>
              </w:rPr>
            </w:pPr>
            <w:r w:rsidRPr="004C1294">
              <w:rPr>
                <w:rStyle w:val="markedcontent"/>
                <w:rFonts w:ascii="Traditional Arabic" w:hAnsi="Traditional Arabic" w:cs="Traditional Arabic"/>
                <w:b/>
                <w:bCs/>
                <w:sz w:val="28"/>
                <w:szCs w:val="28"/>
                <w:rtl/>
              </w:rPr>
              <w:t>مفهوم الا</w:t>
            </w:r>
            <w:r w:rsidR="0073085C" w:rsidRPr="004C1294">
              <w:rPr>
                <w:rStyle w:val="markedcontent"/>
                <w:rFonts w:ascii="Traditional Arabic" w:hAnsi="Traditional Arabic" w:cs="Traditional Arabic"/>
                <w:b/>
                <w:bCs/>
                <w:sz w:val="28"/>
                <w:szCs w:val="28"/>
                <w:rtl/>
              </w:rPr>
              <w:t xml:space="preserve">دارة </w:t>
            </w:r>
            <w:r w:rsidRPr="004C1294">
              <w:rPr>
                <w:rStyle w:val="markedcontent"/>
                <w:rFonts w:ascii="Traditional Arabic" w:hAnsi="Traditional Arabic" w:cs="Traditional Arabic"/>
                <w:b/>
                <w:bCs/>
                <w:sz w:val="28"/>
                <w:szCs w:val="28"/>
                <w:rtl/>
              </w:rPr>
              <w:t>التربوي</w:t>
            </w:r>
            <w:r w:rsidR="0073085C" w:rsidRPr="004C1294">
              <w:rPr>
                <w:rStyle w:val="markedcontent"/>
                <w:rFonts w:ascii="Traditional Arabic" w:hAnsi="Traditional Arabic" w:cs="Traditional Arabic"/>
                <w:b/>
                <w:bCs/>
                <w:sz w:val="28"/>
                <w:szCs w:val="28"/>
                <w:rtl/>
              </w:rPr>
              <w:t>ة</w:t>
            </w:r>
          </w:p>
          <w:p w14:paraId="5C9E188D" w14:textId="7E35FB71" w:rsidR="002C3FFC" w:rsidRPr="004C1294" w:rsidRDefault="006E2F99" w:rsidP="002C3FFC">
            <w:pPr>
              <w:numPr>
                <w:ilvl w:val="0"/>
                <w:numId w:val="26"/>
              </w:numPr>
              <w:pBdr>
                <w:bottom w:val="single" w:sz="6" w:space="5" w:color="DDDDDD"/>
              </w:pBdr>
              <w:shd w:val="clear" w:color="auto" w:fill="FFFFFF"/>
              <w:bidi/>
              <w:spacing w:before="100" w:beforeAutospacing="1" w:after="105"/>
              <w:rPr>
                <w:rFonts w:ascii="Traditional Arabic" w:hAnsi="Traditional Arabic" w:cs="Traditional Arabic"/>
                <w:b/>
                <w:bCs/>
                <w:sz w:val="28"/>
                <w:szCs w:val="28"/>
              </w:rPr>
            </w:pPr>
            <w:hyperlink r:id="rId15" w:history="1">
              <w:r w:rsidR="0073085C" w:rsidRPr="004C1294">
                <w:rPr>
                  <w:rStyle w:val="Hyperlink"/>
                  <w:rFonts w:ascii="Traditional Arabic" w:hAnsi="Traditional Arabic" w:cs="Traditional Arabic"/>
                  <w:b/>
                  <w:bCs/>
                  <w:color w:val="auto"/>
                  <w:sz w:val="28"/>
                  <w:szCs w:val="28"/>
                  <w:u w:val="none"/>
                  <w:rtl/>
                </w:rPr>
                <w:t>أسس الإدارة</w:t>
              </w:r>
              <w:r w:rsidR="002C3FFC" w:rsidRPr="004C1294">
                <w:rPr>
                  <w:rStyle w:val="Hyperlink"/>
                  <w:rFonts w:ascii="Traditional Arabic" w:hAnsi="Traditional Arabic" w:cs="Traditional Arabic"/>
                  <w:b/>
                  <w:bCs/>
                  <w:color w:val="auto"/>
                  <w:sz w:val="28"/>
                  <w:szCs w:val="28"/>
                  <w:u w:val="none"/>
                  <w:rtl/>
                </w:rPr>
                <w:t xml:space="preserve"> تربوية</w:t>
              </w:r>
            </w:hyperlink>
          </w:p>
          <w:p w14:paraId="64828805" w14:textId="2C1655C2" w:rsidR="00E116CE" w:rsidRPr="004C1294" w:rsidRDefault="0073085C" w:rsidP="002C3FFC">
            <w:pPr>
              <w:pStyle w:val="hidden-mobile"/>
              <w:numPr>
                <w:ilvl w:val="0"/>
                <w:numId w:val="26"/>
              </w:numPr>
              <w:pBdr>
                <w:bottom w:val="single" w:sz="6" w:space="5" w:color="DDDDDD"/>
              </w:pBdr>
              <w:shd w:val="clear" w:color="auto" w:fill="FFFFFF"/>
              <w:bidi/>
              <w:spacing w:after="105" w:afterAutospacing="0"/>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rPr>
              <w:lastRenderedPageBreak/>
              <w:t xml:space="preserve">أهمية </w:t>
            </w:r>
            <w:hyperlink r:id="rId16" w:history="1">
              <w:r w:rsidR="002C3FFC" w:rsidRPr="004C1294">
                <w:rPr>
                  <w:rStyle w:val="Hyperlink"/>
                  <w:rFonts w:ascii="Traditional Arabic" w:hAnsi="Traditional Arabic" w:cs="Traditional Arabic"/>
                  <w:b/>
                  <w:bCs/>
                  <w:color w:val="auto"/>
                  <w:sz w:val="28"/>
                  <w:szCs w:val="28"/>
                  <w:u w:val="none"/>
                  <w:rtl/>
                </w:rPr>
                <w:t>تطور الإ</w:t>
              </w:r>
              <w:r w:rsidRPr="004C1294">
                <w:rPr>
                  <w:rStyle w:val="Hyperlink"/>
                  <w:rFonts w:ascii="Traditional Arabic" w:hAnsi="Traditional Arabic" w:cs="Traditional Arabic"/>
                  <w:b/>
                  <w:bCs/>
                  <w:color w:val="auto"/>
                  <w:sz w:val="28"/>
                  <w:szCs w:val="28"/>
                  <w:u w:val="none"/>
                  <w:rtl/>
                </w:rPr>
                <w:t xml:space="preserve">دارة </w:t>
              </w:r>
              <w:r w:rsidR="002C3FFC" w:rsidRPr="004C1294">
                <w:rPr>
                  <w:rStyle w:val="Hyperlink"/>
                  <w:rFonts w:ascii="Traditional Arabic" w:hAnsi="Traditional Arabic" w:cs="Traditional Arabic"/>
                  <w:b/>
                  <w:bCs/>
                  <w:color w:val="auto"/>
                  <w:sz w:val="28"/>
                  <w:szCs w:val="28"/>
                  <w:u w:val="none"/>
                  <w:rtl/>
                </w:rPr>
                <w:t>التربوي</w:t>
              </w:r>
            </w:hyperlink>
            <w:r w:rsidRPr="004C1294">
              <w:rPr>
                <w:rStyle w:val="Hyperlink"/>
                <w:rFonts w:ascii="Traditional Arabic" w:hAnsi="Traditional Arabic" w:cs="Traditional Arabic"/>
                <w:b/>
                <w:bCs/>
                <w:color w:val="auto"/>
                <w:sz w:val="28"/>
                <w:szCs w:val="28"/>
                <w:u w:val="none"/>
                <w:rtl/>
              </w:rPr>
              <w:t>ة</w:t>
            </w:r>
          </w:p>
          <w:p w14:paraId="6F93BA28" w14:textId="765D29E5" w:rsidR="002C3FFC" w:rsidRPr="004C1294" w:rsidRDefault="0073085C" w:rsidP="002C3FFC">
            <w:pPr>
              <w:pStyle w:val="hidden-mobile"/>
              <w:numPr>
                <w:ilvl w:val="0"/>
                <w:numId w:val="26"/>
              </w:numPr>
              <w:pBdr>
                <w:bottom w:val="single" w:sz="6" w:space="5" w:color="DDDDDD"/>
              </w:pBdr>
              <w:shd w:val="clear" w:color="auto" w:fill="FFFFFF"/>
              <w:bidi/>
              <w:spacing w:after="105" w:afterAutospacing="0"/>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مرتكزات</w:t>
            </w:r>
            <w:r w:rsidR="002C3FFC" w:rsidRPr="004C1294">
              <w:rPr>
                <w:rFonts w:ascii="Traditional Arabic" w:hAnsi="Traditional Arabic" w:cs="Traditional Arabic"/>
                <w:b/>
                <w:bCs/>
                <w:sz w:val="28"/>
                <w:szCs w:val="28"/>
                <w:rtl/>
                <w:lang w:bidi="ar-JO"/>
              </w:rPr>
              <w:t xml:space="preserve"> الإ</w:t>
            </w:r>
            <w:r w:rsidRPr="004C1294">
              <w:rPr>
                <w:rFonts w:ascii="Traditional Arabic" w:hAnsi="Traditional Arabic" w:cs="Traditional Arabic"/>
                <w:b/>
                <w:bCs/>
                <w:sz w:val="28"/>
                <w:szCs w:val="28"/>
                <w:rtl/>
                <w:lang w:bidi="ar-JO"/>
              </w:rPr>
              <w:t xml:space="preserve">دارة </w:t>
            </w:r>
            <w:r w:rsidR="002C3FFC" w:rsidRPr="004C1294">
              <w:rPr>
                <w:rFonts w:ascii="Traditional Arabic" w:hAnsi="Traditional Arabic" w:cs="Traditional Arabic"/>
                <w:b/>
                <w:bCs/>
                <w:sz w:val="28"/>
                <w:szCs w:val="28"/>
                <w:rtl/>
                <w:lang w:bidi="ar-JO"/>
              </w:rPr>
              <w:t>التربوي</w:t>
            </w:r>
            <w:r w:rsidRPr="004C1294">
              <w:rPr>
                <w:rFonts w:ascii="Traditional Arabic" w:hAnsi="Traditional Arabic" w:cs="Traditional Arabic"/>
                <w:b/>
                <w:bCs/>
                <w:sz w:val="28"/>
                <w:szCs w:val="28"/>
                <w:rtl/>
                <w:lang w:bidi="ar-JO"/>
              </w:rPr>
              <w:t>ة</w:t>
            </w:r>
          </w:p>
        </w:tc>
        <w:tc>
          <w:tcPr>
            <w:tcW w:w="1344" w:type="dxa"/>
            <w:tcBorders>
              <w:top w:val="dashSmallGap" w:sz="4" w:space="0" w:color="auto"/>
              <w:bottom w:val="dashSmallGap" w:sz="4" w:space="0" w:color="auto"/>
              <w:right w:val="single" w:sz="4" w:space="0" w:color="auto"/>
            </w:tcBorders>
          </w:tcPr>
          <w:p w14:paraId="1159795C" w14:textId="77777777" w:rsidR="00066475" w:rsidRPr="004C1294" w:rsidRDefault="00066475" w:rsidP="00066475">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lastRenderedPageBreak/>
              <w:t>محاضرة</w:t>
            </w:r>
          </w:p>
          <w:p w14:paraId="30917665" w14:textId="77777777" w:rsidR="00066475" w:rsidRPr="004C1294" w:rsidRDefault="00066475" w:rsidP="00066475">
            <w:pPr>
              <w:jc w:val="right"/>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عصف ذهني</w:t>
            </w:r>
          </w:p>
        </w:tc>
        <w:tc>
          <w:tcPr>
            <w:tcW w:w="1374" w:type="dxa"/>
            <w:tcBorders>
              <w:top w:val="dashSmallGap" w:sz="4" w:space="0" w:color="auto"/>
              <w:bottom w:val="dashSmallGap" w:sz="4" w:space="0" w:color="auto"/>
            </w:tcBorders>
          </w:tcPr>
          <w:p w14:paraId="5777CE77"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vMerge w:val="restart"/>
            <w:tcBorders>
              <w:top w:val="dashSmallGap" w:sz="4" w:space="0" w:color="auto"/>
              <w:right w:val="thinThickLargeGap" w:sz="2" w:space="0" w:color="auto"/>
            </w:tcBorders>
          </w:tcPr>
          <w:p w14:paraId="2A3899E7" w14:textId="77777777" w:rsidR="00066475" w:rsidRPr="004C1294" w:rsidRDefault="00066475" w:rsidP="00066475">
            <w:pPr>
              <w:bidi/>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p w14:paraId="5874F142" w14:textId="77777777" w:rsidR="00066475" w:rsidRPr="004C1294" w:rsidRDefault="00066475" w:rsidP="00066475">
            <w:pPr>
              <w:bidi/>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المناقشة والحوار</w:t>
            </w:r>
          </w:p>
        </w:tc>
      </w:tr>
      <w:tr w:rsidR="0073085C" w:rsidRPr="004C1294" w14:paraId="154D80BF" w14:textId="77777777" w:rsidTr="00605EA6">
        <w:tc>
          <w:tcPr>
            <w:tcW w:w="839" w:type="dxa"/>
            <w:tcBorders>
              <w:top w:val="dashSmallGap" w:sz="4" w:space="0" w:color="auto"/>
              <w:left w:val="thinThickLargeGap" w:sz="2" w:space="0" w:color="auto"/>
            </w:tcBorders>
            <w:vAlign w:val="center"/>
          </w:tcPr>
          <w:p w14:paraId="6BF2FD52"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3</w:t>
            </w:r>
          </w:p>
        </w:tc>
        <w:tc>
          <w:tcPr>
            <w:tcW w:w="3835" w:type="dxa"/>
            <w:vMerge/>
          </w:tcPr>
          <w:p w14:paraId="63ED10F9" w14:textId="77777777" w:rsidR="00066475" w:rsidRPr="004C1294" w:rsidRDefault="00066475" w:rsidP="00066475">
            <w:pPr>
              <w:rPr>
                <w:rFonts w:ascii="Traditional Arabic" w:hAnsi="Traditional Arabic" w:cs="Traditional Arabic"/>
                <w:b/>
                <w:bCs/>
                <w:sz w:val="28"/>
                <w:szCs w:val="28"/>
                <w:rtl/>
                <w:lang w:bidi="ar-JO"/>
              </w:rPr>
            </w:pPr>
          </w:p>
        </w:tc>
        <w:tc>
          <w:tcPr>
            <w:tcW w:w="1344" w:type="dxa"/>
            <w:tcBorders>
              <w:top w:val="dashSmallGap" w:sz="4" w:space="0" w:color="auto"/>
              <w:bottom w:val="dashSmallGap" w:sz="4" w:space="0" w:color="auto"/>
              <w:right w:val="single" w:sz="4" w:space="0" w:color="auto"/>
            </w:tcBorders>
          </w:tcPr>
          <w:p w14:paraId="18B106BD"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5A5C31D0"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vMerge/>
            <w:tcBorders>
              <w:right w:val="thinThickLargeGap" w:sz="2" w:space="0" w:color="auto"/>
            </w:tcBorders>
          </w:tcPr>
          <w:p w14:paraId="1DEFD866" w14:textId="77777777" w:rsidR="00066475" w:rsidRPr="004C1294" w:rsidRDefault="00066475" w:rsidP="00066475">
            <w:pPr>
              <w:bidi/>
              <w:jc w:val="both"/>
              <w:rPr>
                <w:rFonts w:ascii="Traditional Arabic" w:hAnsi="Traditional Arabic" w:cs="Traditional Arabic"/>
                <w:b/>
                <w:bCs/>
                <w:sz w:val="28"/>
                <w:szCs w:val="28"/>
                <w:rtl/>
                <w:lang w:bidi="ar-JO"/>
              </w:rPr>
            </w:pPr>
          </w:p>
        </w:tc>
      </w:tr>
      <w:tr w:rsidR="0073085C" w:rsidRPr="004C1294" w14:paraId="77F042C6" w14:textId="77777777" w:rsidTr="00605EA6">
        <w:tc>
          <w:tcPr>
            <w:tcW w:w="839" w:type="dxa"/>
            <w:tcBorders>
              <w:top w:val="dashSmallGap" w:sz="4" w:space="0" w:color="auto"/>
              <w:left w:val="thinThickLargeGap" w:sz="2" w:space="0" w:color="auto"/>
            </w:tcBorders>
            <w:vAlign w:val="center"/>
          </w:tcPr>
          <w:p w14:paraId="5950E1FF"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4</w:t>
            </w:r>
          </w:p>
        </w:tc>
        <w:tc>
          <w:tcPr>
            <w:tcW w:w="3835" w:type="dxa"/>
            <w:vMerge/>
            <w:tcBorders>
              <w:bottom w:val="dashSmallGap" w:sz="4" w:space="0" w:color="auto"/>
            </w:tcBorders>
          </w:tcPr>
          <w:p w14:paraId="0EFADFD6" w14:textId="77777777" w:rsidR="00066475" w:rsidRPr="004C1294" w:rsidRDefault="00066475" w:rsidP="00066475">
            <w:pPr>
              <w:rPr>
                <w:rFonts w:ascii="Traditional Arabic" w:hAnsi="Traditional Arabic" w:cs="Traditional Arabic"/>
                <w:b/>
                <w:bCs/>
                <w:sz w:val="28"/>
                <w:szCs w:val="28"/>
                <w:rtl/>
                <w:lang w:bidi="ar-JO"/>
              </w:rPr>
            </w:pPr>
          </w:p>
        </w:tc>
        <w:tc>
          <w:tcPr>
            <w:tcW w:w="1344" w:type="dxa"/>
            <w:tcBorders>
              <w:top w:val="dashSmallGap" w:sz="4" w:space="0" w:color="auto"/>
              <w:bottom w:val="dashSmallGap" w:sz="4" w:space="0" w:color="auto"/>
              <w:right w:val="single" w:sz="4" w:space="0" w:color="auto"/>
            </w:tcBorders>
          </w:tcPr>
          <w:p w14:paraId="4969D34F"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7BDC4ADF"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vMerge/>
            <w:tcBorders>
              <w:bottom w:val="dashSmallGap" w:sz="4" w:space="0" w:color="auto"/>
              <w:right w:val="thinThickLargeGap" w:sz="2" w:space="0" w:color="auto"/>
            </w:tcBorders>
          </w:tcPr>
          <w:p w14:paraId="4D3150A9" w14:textId="77777777" w:rsidR="00066475" w:rsidRPr="004C1294" w:rsidRDefault="00066475" w:rsidP="00066475">
            <w:pPr>
              <w:bidi/>
              <w:jc w:val="both"/>
              <w:rPr>
                <w:rFonts w:ascii="Traditional Arabic" w:hAnsi="Traditional Arabic" w:cs="Traditional Arabic"/>
                <w:b/>
                <w:bCs/>
                <w:sz w:val="28"/>
                <w:szCs w:val="28"/>
                <w:rtl/>
                <w:lang w:bidi="ar-JO"/>
              </w:rPr>
            </w:pPr>
          </w:p>
        </w:tc>
      </w:tr>
      <w:tr w:rsidR="0073085C" w:rsidRPr="004C1294" w14:paraId="48354E89" w14:textId="77777777" w:rsidTr="00605EA6">
        <w:tc>
          <w:tcPr>
            <w:tcW w:w="839" w:type="dxa"/>
            <w:vMerge w:val="restart"/>
            <w:tcBorders>
              <w:top w:val="dashSmallGap" w:sz="4" w:space="0" w:color="auto"/>
              <w:left w:val="thinThickLargeGap" w:sz="2" w:space="0" w:color="auto"/>
            </w:tcBorders>
            <w:vAlign w:val="center"/>
          </w:tcPr>
          <w:p w14:paraId="2CF28283" w14:textId="77777777" w:rsidR="00E116CE" w:rsidRPr="004C1294" w:rsidRDefault="00E116CE"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5</w:t>
            </w:r>
          </w:p>
          <w:p w14:paraId="573EAEE6" w14:textId="6E859FFF" w:rsidR="00E116CE" w:rsidRPr="004C1294" w:rsidRDefault="00E116CE"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6</w:t>
            </w:r>
          </w:p>
        </w:tc>
        <w:tc>
          <w:tcPr>
            <w:tcW w:w="3835" w:type="dxa"/>
            <w:vMerge w:val="restart"/>
            <w:tcBorders>
              <w:top w:val="dashSmallGap" w:sz="4" w:space="0" w:color="auto"/>
            </w:tcBorders>
          </w:tcPr>
          <w:p w14:paraId="4333FFFA" w14:textId="53634614" w:rsidR="00E116CE" w:rsidRPr="004C1294" w:rsidRDefault="0072350D" w:rsidP="00E116CE">
            <w:pPr>
              <w:bidi/>
              <w:jc w:val="both"/>
              <w:rPr>
                <w:rFonts w:ascii="Traditional Arabic" w:hAnsi="Traditional Arabic" w:cs="Traditional Arabic"/>
                <w:b/>
                <w:bCs/>
                <w:sz w:val="28"/>
                <w:szCs w:val="28"/>
                <w:shd w:val="clear" w:color="auto" w:fill="FFFFFF"/>
                <w:rtl/>
              </w:rPr>
            </w:pPr>
            <w:r w:rsidRPr="004C1294">
              <w:rPr>
                <w:rFonts w:ascii="Traditional Arabic" w:hAnsi="Traditional Arabic" w:cs="Traditional Arabic"/>
                <w:b/>
                <w:bCs/>
                <w:sz w:val="28"/>
                <w:szCs w:val="28"/>
                <w:shd w:val="clear" w:color="auto" w:fill="FFFFFF"/>
                <w:rtl/>
              </w:rPr>
              <w:t>صفات الإدارة التربوية</w:t>
            </w:r>
          </w:p>
          <w:p w14:paraId="0853F172" w14:textId="6A910B08" w:rsidR="00E116CE" w:rsidRPr="004C1294" w:rsidRDefault="0072350D" w:rsidP="00E116CE">
            <w:pPr>
              <w:pStyle w:val="ListParagraph"/>
              <w:numPr>
                <w:ilvl w:val="0"/>
                <w:numId w:val="20"/>
              </w:numPr>
              <w:spacing w:after="0" w:line="240" w:lineRule="auto"/>
              <w:jc w:val="both"/>
              <w:rPr>
                <w:rFonts w:ascii="Traditional Arabic" w:hAnsi="Traditional Arabic" w:cs="Traditional Arabic"/>
                <w:b/>
                <w:bCs/>
                <w:sz w:val="28"/>
                <w:szCs w:val="28"/>
                <w:shd w:val="clear" w:color="auto" w:fill="FFFFFF"/>
                <w:rtl/>
              </w:rPr>
            </w:pPr>
            <w:r w:rsidRPr="004C1294">
              <w:rPr>
                <w:rFonts w:ascii="Traditional Arabic" w:hAnsi="Traditional Arabic" w:cs="Traditional Arabic"/>
                <w:b/>
                <w:bCs/>
                <w:sz w:val="28"/>
                <w:szCs w:val="28"/>
                <w:shd w:val="clear" w:color="auto" w:fill="FFFFFF"/>
                <w:rtl/>
              </w:rPr>
              <w:t>التخطيط التربوي</w:t>
            </w:r>
          </w:p>
          <w:p w14:paraId="1762519F" w14:textId="55D5912B" w:rsidR="00E116CE" w:rsidRPr="004C1294" w:rsidRDefault="0072350D" w:rsidP="00E116CE">
            <w:pPr>
              <w:pStyle w:val="ListParagraph"/>
              <w:numPr>
                <w:ilvl w:val="0"/>
                <w:numId w:val="20"/>
              </w:numPr>
              <w:spacing w:after="0" w:line="240" w:lineRule="auto"/>
              <w:jc w:val="both"/>
              <w:rPr>
                <w:rFonts w:ascii="Traditional Arabic" w:hAnsi="Traditional Arabic" w:cs="Traditional Arabic"/>
                <w:b/>
                <w:bCs/>
                <w:sz w:val="28"/>
                <w:szCs w:val="28"/>
                <w:shd w:val="clear" w:color="auto" w:fill="FFFFFF"/>
                <w:rtl/>
              </w:rPr>
            </w:pPr>
            <w:r w:rsidRPr="004C1294">
              <w:rPr>
                <w:rFonts w:ascii="Traditional Arabic" w:hAnsi="Traditional Arabic" w:cs="Traditional Arabic"/>
                <w:b/>
                <w:bCs/>
                <w:sz w:val="28"/>
                <w:szCs w:val="28"/>
                <w:shd w:val="clear" w:color="auto" w:fill="FFFFFF"/>
                <w:rtl/>
              </w:rPr>
              <w:t>خصائص الإدارة التربوية</w:t>
            </w:r>
          </w:p>
          <w:p w14:paraId="31E204DF" w14:textId="338F7CE0" w:rsidR="00E116CE" w:rsidRPr="004C1294" w:rsidRDefault="0072350D" w:rsidP="00E116CE">
            <w:pPr>
              <w:pStyle w:val="ListParagraph"/>
              <w:numPr>
                <w:ilvl w:val="0"/>
                <w:numId w:val="20"/>
              </w:numPr>
              <w:spacing w:after="0" w:line="240" w:lineRule="auto"/>
              <w:jc w:val="both"/>
              <w:rPr>
                <w:rFonts w:ascii="Traditional Arabic" w:hAnsi="Traditional Arabic" w:cs="Traditional Arabic"/>
                <w:b/>
                <w:bCs/>
                <w:sz w:val="28"/>
                <w:szCs w:val="28"/>
                <w:shd w:val="clear" w:color="auto" w:fill="FFFFFF"/>
                <w:rtl/>
              </w:rPr>
            </w:pPr>
            <w:r w:rsidRPr="004C1294">
              <w:rPr>
                <w:rFonts w:ascii="Traditional Arabic" w:hAnsi="Traditional Arabic" w:cs="Traditional Arabic"/>
                <w:b/>
                <w:bCs/>
                <w:sz w:val="28"/>
                <w:szCs w:val="28"/>
                <w:shd w:val="clear" w:color="auto" w:fill="FFFFFF"/>
                <w:rtl/>
              </w:rPr>
              <w:t>أهداف الإدارة التربوية</w:t>
            </w:r>
          </w:p>
          <w:p w14:paraId="1AC888E5" w14:textId="4B28C297" w:rsidR="002C3FFC" w:rsidRPr="004C1294" w:rsidRDefault="0072350D" w:rsidP="0072350D">
            <w:pPr>
              <w:pStyle w:val="ListParagraph"/>
              <w:numPr>
                <w:ilvl w:val="0"/>
                <w:numId w:val="20"/>
              </w:numPr>
              <w:spacing w:after="0" w:line="240" w:lineRule="auto"/>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shd w:val="clear" w:color="auto" w:fill="FFFFFF"/>
                <w:rtl/>
              </w:rPr>
              <w:t>القيادة التربوية والإدارة التربوية</w:t>
            </w:r>
          </w:p>
        </w:tc>
        <w:tc>
          <w:tcPr>
            <w:tcW w:w="1344" w:type="dxa"/>
            <w:tcBorders>
              <w:top w:val="dashSmallGap" w:sz="4" w:space="0" w:color="auto"/>
              <w:bottom w:val="dashSmallGap" w:sz="4" w:space="0" w:color="auto"/>
              <w:right w:val="single" w:sz="4" w:space="0" w:color="auto"/>
            </w:tcBorders>
          </w:tcPr>
          <w:p w14:paraId="1A387CC8" w14:textId="77777777" w:rsidR="00E116CE" w:rsidRPr="004C1294" w:rsidRDefault="00E116CE"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0417B1FE" w14:textId="77777777" w:rsidR="00E116CE" w:rsidRPr="004C1294" w:rsidRDefault="00E116CE"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1C140CA1" w14:textId="77777777" w:rsidR="00E116CE" w:rsidRPr="004C1294" w:rsidRDefault="00E116CE" w:rsidP="00066475">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تعلم من خلال المشاريع </w:t>
            </w:r>
          </w:p>
        </w:tc>
      </w:tr>
      <w:tr w:rsidR="0073085C" w:rsidRPr="004C1294" w14:paraId="5A3917DD" w14:textId="77777777" w:rsidTr="00605EA6">
        <w:tc>
          <w:tcPr>
            <w:tcW w:w="839" w:type="dxa"/>
            <w:vMerge/>
            <w:tcBorders>
              <w:left w:val="thinThickLargeGap" w:sz="2" w:space="0" w:color="auto"/>
            </w:tcBorders>
            <w:vAlign w:val="center"/>
          </w:tcPr>
          <w:p w14:paraId="4012B3A3" w14:textId="73696271" w:rsidR="00E116CE" w:rsidRPr="004C1294" w:rsidRDefault="00E116CE" w:rsidP="00066475">
            <w:pPr>
              <w:jc w:val="center"/>
              <w:rPr>
                <w:rFonts w:ascii="Traditional Arabic" w:hAnsi="Traditional Arabic" w:cs="Traditional Arabic"/>
                <w:b/>
                <w:bCs/>
                <w:sz w:val="28"/>
                <w:szCs w:val="28"/>
                <w:lang w:bidi="ar-JO"/>
              </w:rPr>
            </w:pPr>
          </w:p>
        </w:tc>
        <w:tc>
          <w:tcPr>
            <w:tcW w:w="3835" w:type="dxa"/>
            <w:vMerge/>
            <w:tcBorders>
              <w:bottom w:val="dashSmallGap" w:sz="4" w:space="0" w:color="auto"/>
            </w:tcBorders>
          </w:tcPr>
          <w:p w14:paraId="5B95EE5E" w14:textId="5A4F0061" w:rsidR="00E116CE" w:rsidRPr="004C1294" w:rsidRDefault="00E116CE" w:rsidP="00066475">
            <w:pPr>
              <w:pStyle w:val="ListParagraph"/>
              <w:numPr>
                <w:ilvl w:val="0"/>
                <w:numId w:val="13"/>
              </w:numPr>
              <w:spacing w:after="0" w:line="240" w:lineRule="auto"/>
              <w:jc w:val="both"/>
              <w:rPr>
                <w:rFonts w:ascii="Traditional Arabic" w:hAnsi="Traditional Arabic" w:cs="Traditional Arabic"/>
                <w:b/>
                <w:bCs/>
                <w:sz w:val="28"/>
                <w:szCs w:val="28"/>
                <w:rtl/>
                <w:lang w:bidi="ar-JO"/>
              </w:rPr>
            </w:pPr>
          </w:p>
        </w:tc>
        <w:tc>
          <w:tcPr>
            <w:tcW w:w="1344" w:type="dxa"/>
            <w:tcBorders>
              <w:top w:val="dashSmallGap" w:sz="4" w:space="0" w:color="auto"/>
              <w:bottom w:val="dashSmallGap" w:sz="4" w:space="0" w:color="auto"/>
              <w:right w:val="single" w:sz="4" w:space="0" w:color="auto"/>
            </w:tcBorders>
          </w:tcPr>
          <w:p w14:paraId="21E67427" w14:textId="77777777" w:rsidR="00E116CE" w:rsidRPr="004C1294" w:rsidRDefault="00E116CE"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2102B424" w14:textId="77777777" w:rsidR="00E116CE" w:rsidRPr="004C1294" w:rsidRDefault="00E116CE"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7FC596DA" w14:textId="77777777" w:rsidR="00E116CE" w:rsidRPr="004C1294" w:rsidRDefault="00E116CE" w:rsidP="00066475">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من خلال حل المشكلات</w:t>
            </w:r>
          </w:p>
        </w:tc>
      </w:tr>
      <w:tr w:rsidR="0073085C" w:rsidRPr="004C1294" w14:paraId="31E232C8" w14:textId="77777777" w:rsidTr="00605EA6">
        <w:tc>
          <w:tcPr>
            <w:tcW w:w="839" w:type="dxa"/>
            <w:tcBorders>
              <w:top w:val="dashSmallGap" w:sz="4" w:space="0" w:color="auto"/>
              <w:left w:val="thinThickLargeGap" w:sz="2" w:space="0" w:color="auto"/>
            </w:tcBorders>
            <w:vAlign w:val="center"/>
          </w:tcPr>
          <w:p w14:paraId="5B555E10"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7</w:t>
            </w:r>
          </w:p>
        </w:tc>
        <w:tc>
          <w:tcPr>
            <w:tcW w:w="3835" w:type="dxa"/>
            <w:tcBorders>
              <w:top w:val="dashSmallGap" w:sz="4" w:space="0" w:color="auto"/>
              <w:bottom w:val="dashSmallGap" w:sz="4" w:space="0" w:color="auto"/>
            </w:tcBorders>
          </w:tcPr>
          <w:p w14:paraId="5E420D7F" w14:textId="64BD5FB8" w:rsidR="00E116CE" w:rsidRPr="004C1294" w:rsidRDefault="002C3FFC" w:rsidP="002C3FFC">
            <w:pPr>
              <w:pStyle w:val="ListParagraph"/>
              <w:numPr>
                <w:ilvl w:val="0"/>
                <w:numId w:val="13"/>
              </w:numPr>
              <w:spacing w:after="0" w:line="240" w:lineRule="auto"/>
              <w:jc w:val="both"/>
              <w:rPr>
                <w:rFonts w:ascii="Traditional Arabic" w:hAnsi="Traditional Arabic" w:cs="Traditional Arabic"/>
                <w:b/>
                <w:bCs/>
                <w:sz w:val="28"/>
                <w:szCs w:val="28"/>
                <w:shd w:val="clear" w:color="auto" w:fill="FFFFFF"/>
                <w:rtl/>
              </w:rPr>
            </w:pPr>
            <w:r w:rsidRPr="004C1294">
              <w:rPr>
                <w:rFonts w:ascii="Traditional Arabic" w:hAnsi="Traditional Arabic" w:cs="Traditional Arabic"/>
                <w:b/>
                <w:bCs/>
                <w:sz w:val="28"/>
                <w:szCs w:val="28"/>
                <w:shd w:val="clear" w:color="auto" w:fill="FFFFFF"/>
                <w:rtl/>
              </w:rPr>
              <w:t>طرق تطوير الإ</w:t>
            </w:r>
            <w:r w:rsidR="0073085C" w:rsidRPr="004C1294">
              <w:rPr>
                <w:rFonts w:ascii="Traditional Arabic" w:hAnsi="Traditional Arabic" w:cs="Traditional Arabic"/>
                <w:b/>
                <w:bCs/>
                <w:sz w:val="28"/>
                <w:szCs w:val="28"/>
                <w:shd w:val="clear" w:color="auto" w:fill="FFFFFF"/>
                <w:rtl/>
              </w:rPr>
              <w:t xml:space="preserve">دارة </w:t>
            </w:r>
            <w:r w:rsidRPr="004C1294">
              <w:rPr>
                <w:rFonts w:ascii="Traditional Arabic" w:hAnsi="Traditional Arabic" w:cs="Traditional Arabic"/>
                <w:b/>
                <w:bCs/>
                <w:sz w:val="28"/>
                <w:szCs w:val="28"/>
                <w:shd w:val="clear" w:color="auto" w:fill="FFFFFF"/>
                <w:rtl/>
              </w:rPr>
              <w:t>التربوي</w:t>
            </w:r>
            <w:r w:rsidR="0073085C" w:rsidRPr="004C1294">
              <w:rPr>
                <w:rFonts w:ascii="Traditional Arabic" w:hAnsi="Traditional Arabic" w:cs="Traditional Arabic"/>
                <w:b/>
                <w:bCs/>
                <w:sz w:val="28"/>
                <w:szCs w:val="28"/>
                <w:shd w:val="clear" w:color="auto" w:fill="FFFFFF"/>
                <w:rtl/>
              </w:rPr>
              <w:t>ة</w:t>
            </w:r>
          </w:p>
          <w:p w14:paraId="270CB14E" w14:textId="110196A3" w:rsidR="00E116CE" w:rsidRPr="004C1294" w:rsidRDefault="002C3FFC" w:rsidP="002C3FFC">
            <w:pPr>
              <w:pStyle w:val="ListParagraph"/>
              <w:numPr>
                <w:ilvl w:val="0"/>
                <w:numId w:val="13"/>
              </w:numPr>
              <w:spacing w:after="0" w:line="240" w:lineRule="auto"/>
              <w:jc w:val="both"/>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 xml:space="preserve">متطلبات تطوير </w:t>
            </w:r>
            <w:r w:rsidR="0073085C" w:rsidRPr="004C1294">
              <w:rPr>
                <w:rFonts w:ascii="Traditional Arabic" w:hAnsi="Traditional Arabic" w:cs="Traditional Arabic"/>
                <w:b/>
                <w:bCs/>
                <w:sz w:val="28"/>
                <w:szCs w:val="28"/>
                <w:shd w:val="clear" w:color="auto" w:fill="FFFFFF"/>
                <w:rtl/>
              </w:rPr>
              <w:t>الإدارة التربوية</w:t>
            </w:r>
            <w:r w:rsidR="0073085C" w:rsidRPr="004C1294">
              <w:rPr>
                <w:rFonts w:ascii="Traditional Arabic" w:hAnsi="Traditional Arabic" w:cs="Traditional Arabic"/>
                <w:b/>
                <w:bCs/>
                <w:sz w:val="28"/>
                <w:szCs w:val="28"/>
                <w:rtl/>
              </w:rPr>
              <w:t xml:space="preserve"> </w:t>
            </w:r>
          </w:p>
          <w:p w14:paraId="29FD1894" w14:textId="77777777" w:rsidR="00066475" w:rsidRPr="004C1294" w:rsidRDefault="002C3FFC" w:rsidP="002C3FFC">
            <w:pPr>
              <w:pStyle w:val="ListParagraph"/>
              <w:numPr>
                <w:ilvl w:val="0"/>
                <w:numId w:val="13"/>
              </w:numPr>
              <w:spacing w:after="0" w:line="240" w:lineRule="auto"/>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rPr>
              <w:t xml:space="preserve">سمات نجاح عملية تطوير </w:t>
            </w:r>
            <w:r w:rsidR="0073085C" w:rsidRPr="004C1294">
              <w:rPr>
                <w:rFonts w:ascii="Traditional Arabic" w:hAnsi="Traditional Arabic" w:cs="Traditional Arabic"/>
                <w:b/>
                <w:bCs/>
                <w:sz w:val="28"/>
                <w:szCs w:val="28"/>
                <w:shd w:val="clear" w:color="auto" w:fill="FFFFFF"/>
                <w:rtl/>
              </w:rPr>
              <w:t>الإدارة التربوية</w:t>
            </w:r>
            <w:r w:rsidR="0073085C" w:rsidRPr="004C1294">
              <w:rPr>
                <w:rFonts w:ascii="Traditional Arabic" w:hAnsi="Traditional Arabic" w:cs="Traditional Arabic"/>
                <w:b/>
                <w:bCs/>
                <w:sz w:val="28"/>
                <w:szCs w:val="28"/>
                <w:rtl/>
              </w:rPr>
              <w:t xml:space="preserve"> </w:t>
            </w:r>
          </w:p>
          <w:p w14:paraId="0433BF97" w14:textId="77777777" w:rsidR="001C11F9" w:rsidRPr="004C1294" w:rsidRDefault="001C11F9" w:rsidP="002C3FFC">
            <w:pPr>
              <w:pStyle w:val="ListParagraph"/>
              <w:numPr>
                <w:ilvl w:val="0"/>
                <w:numId w:val="13"/>
              </w:numPr>
              <w:spacing w:after="0" w:line="240" w:lineRule="auto"/>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rPr>
              <w:t>إدارة الأزمات في السياق التربوي</w:t>
            </w:r>
          </w:p>
          <w:p w14:paraId="6CBDFBDC" w14:textId="1AB40B4B" w:rsidR="001C11F9" w:rsidRPr="004C1294" w:rsidRDefault="001C11F9" w:rsidP="002C3FFC">
            <w:pPr>
              <w:pStyle w:val="ListParagraph"/>
              <w:numPr>
                <w:ilvl w:val="0"/>
                <w:numId w:val="13"/>
              </w:numPr>
              <w:spacing w:after="0" w:line="240" w:lineRule="auto"/>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rPr>
              <w:t>ضغوط العمل في السياق التربوي</w:t>
            </w:r>
          </w:p>
        </w:tc>
        <w:tc>
          <w:tcPr>
            <w:tcW w:w="1344" w:type="dxa"/>
            <w:tcBorders>
              <w:top w:val="dashSmallGap" w:sz="4" w:space="0" w:color="auto"/>
              <w:bottom w:val="dashSmallGap" w:sz="4" w:space="0" w:color="auto"/>
              <w:right w:val="single" w:sz="4" w:space="0" w:color="auto"/>
            </w:tcBorders>
          </w:tcPr>
          <w:p w14:paraId="4F740D20"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3228552D"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50585CF0" w14:textId="77777777" w:rsidR="00066475" w:rsidRPr="004C1294" w:rsidRDefault="00066475" w:rsidP="00066475">
            <w:pPr>
              <w:bidi/>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p w14:paraId="68F248DD" w14:textId="77777777" w:rsidR="00066475" w:rsidRPr="004C1294" w:rsidRDefault="00066475" w:rsidP="00066475">
            <w:pPr>
              <w:bidi/>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المناقشة والحوار</w:t>
            </w:r>
          </w:p>
        </w:tc>
      </w:tr>
      <w:tr w:rsidR="0073085C" w:rsidRPr="004C1294" w14:paraId="2351BA9C" w14:textId="77777777" w:rsidTr="00605EA6">
        <w:tc>
          <w:tcPr>
            <w:tcW w:w="839" w:type="dxa"/>
            <w:tcBorders>
              <w:top w:val="dashSmallGap" w:sz="4" w:space="0" w:color="auto"/>
              <w:left w:val="thinThickLargeGap" w:sz="2" w:space="0" w:color="auto"/>
            </w:tcBorders>
            <w:vAlign w:val="center"/>
          </w:tcPr>
          <w:p w14:paraId="4DC2FD18"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8</w:t>
            </w:r>
          </w:p>
        </w:tc>
        <w:tc>
          <w:tcPr>
            <w:tcW w:w="3835" w:type="dxa"/>
            <w:tcBorders>
              <w:top w:val="dashSmallGap" w:sz="4" w:space="0" w:color="auto"/>
              <w:bottom w:val="dashSmallGap" w:sz="4" w:space="0" w:color="auto"/>
            </w:tcBorders>
          </w:tcPr>
          <w:p w14:paraId="0481CE3B" w14:textId="432CF422" w:rsidR="008C7AD1" w:rsidRPr="004C1294" w:rsidRDefault="006E2F99" w:rsidP="008C7AD1">
            <w:pPr>
              <w:shd w:val="clear" w:color="auto" w:fill="FFFFFF"/>
              <w:jc w:val="right"/>
              <w:outlineLvl w:val="1"/>
              <w:rPr>
                <w:rFonts w:ascii="Traditional Arabic" w:eastAsia="Times New Roman" w:hAnsi="Traditional Arabic" w:cs="Traditional Arabic"/>
                <w:b/>
                <w:bCs/>
                <w:sz w:val="28"/>
                <w:szCs w:val="28"/>
              </w:rPr>
            </w:pPr>
            <w:hyperlink r:id="rId17" w:history="1">
              <w:r w:rsidR="002C3FFC" w:rsidRPr="004C1294">
                <w:rPr>
                  <w:rFonts w:ascii="Traditional Arabic" w:eastAsia="Times New Roman" w:hAnsi="Traditional Arabic" w:cs="Traditional Arabic"/>
                  <w:b/>
                  <w:bCs/>
                  <w:sz w:val="28"/>
                  <w:szCs w:val="28"/>
                  <w:rtl/>
                </w:rPr>
                <w:t>مميزات</w:t>
              </w:r>
            </w:hyperlink>
            <w:r w:rsidR="002C3FFC" w:rsidRPr="004C1294">
              <w:rPr>
                <w:rFonts w:ascii="Traditional Arabic" w:eastAsia="Times New Roman" w:hAnsi="Traditional Arabic" w:cs="Traditional Arabic"/>
                <w:b/>
                <w:bCs/>
                <w:sz w:val="28"/>
                <w:szCs w:val="28"/>
                <w:rtl/>
              </w:rPr>
              <w:t xml:space="preserve"> </w:t>
            </w:r>
            <w:r w:rsidR="0073085C" w:rsidRPr="004C1294">
              <w:rPr>
                <w:rFonts w:ascii="Traditional Arabic" w:hAnsi="Traditional Arabic" w:cs="Traditional Arabic"/>
                <w:b/>
                <w:bCs/>
                <w:sz w:val="28"/>
                <w:szCs w:val="28"/>
                <w:shd w:val="clear" w:color="auto" w:fill="FFFFFF"/>
                <w:rtl/>
              </w:rPr>
              <w:t>الإدارة التربوية</w:t>
            </w:r>
            <w:r w:rsidR="0073085C" w:rsidRPr="004C1294">
              <w:rPr>
                <w:rFonts w:ascii="Traditional Arabic" w:eastAsia="Times New Roman" w:hAnsi="Traditional Arabic" w:cs="Traditional Arabic"/>
                <w:b/>
                <w:bCs/>
                <w:sz w:val="28"/>
                <w:szCs w:val="28"/>
                <w:rtl/>
              </w:rPr>
              <w:t xml:space="preserve"> </w:t>
            </w:r>
          </w:p>
          <w:p w14:paraId="02D1658F" w14:textId="3A7EEAC9" w:rsidR="008C7AD1" w:rsidRPr="004C1294" w:rsidRDefault="002C3FFC" w:rsidP="008C7AD1">
            <w:pPr>
              <w:pStyle w:val="NormalWeb"/>
              <w:numPr>
                <w:ilvl w:val="0"/>
                <w:numId w:val="21"/>
              </w:numPr>
              <w:shd w:val="clear" w:color="auto" w:fill="FFFFFF"/>
              <w:bidi/>
              <w:spacing w:before="0" w:beforeAutospacing="0" w:after="0" w:afterAutospacing="0"/>
              <w:jc w:val="both"/>
              <w:rPr>
                <w:rFonts w:ascii="Traditional Arabic" w:hAnsi="Traditional Arabic" w:cs="Traditional Arabic"/>
                <w:b/>
                <w:bCs/>
                <w:sz w:val="28"/>
                <w:szCs w:val="28"/>
              </w:rPr>
            </w:pPr>
            <w:r w:rsidRPr="004C1294">
              <w:rPr>
                <w:rFonts w:ascii="Traditional Arabic" w:hAnsi="Traditional Arabic" w:cs="Traditional Arabic"/>
                <w:b/>
                <w:bCs/>
                <w:sz w:val="28"/>
                <w:szCs w:val="28"/>
                <w:rtl/>
              </w:rPr>
              <w:t>مفهوم الاستشارية</w:t>
            </w:r>
          </w:p>
          <w:p w14:paraId="3631D44D" w14:textId="6AB324E8" w:rsidR="008C7AD1" w:rsidRPr="004C1294" w:rsidRDefault="002C3FFC" w:rsidP="008C7AD1">
            <w:pPr>
              <w:pStyle w:val="NormalWeb"/>
              <w:numPr>
                <w:ilvl w:val="0"/>
                <w:numId w:val="21"/>
              </w:numPr>
              <w:shd w:val="clear" w:color="auto" w:fill="FFFFFF"/>
              <w:bidi/>
              <w:spacing w:before="0" w:beforeAutospacing="0" w:after="0" w:afterAutospacing="0"/>
              <w:jc w:val="both"/>
              <w:rPr>
                <w:rFonts w:ascii="Traditional Arabic" w:hAnsi="Traditional Arabic" w:cs="Traditional Arabic"/>
                <w:b/>
                <w:bCs/>
                <w:sz w:val="28"/>
                <w:szCs w:val="28"/>
              </w:rPr>
            </w:pPr>
            <w:r w:rsidRPr="004C1294">
              <w:rPr>
                <w:rFonts w:ascii="Traditional Arabic" w:hAnsi="Traditional Arabic" w:cs="Traditional Arabic"/>
                <w:b/>
                <w:bCs/>
                <w:sz w:val="28"/>
                <w:szCs w:val="28"/>
                <w:rtl/>
              </w:rPr>
              <w:t>مفهوم التخطيط والتنظيم</w:t>
            </w:r>
            <w:r w:rsidR="008C7AD1" w:rsidRPr="004C1294">
              <w:rPr>
                <w:rFonts w:ascii="Traditional Arabic" w:hAnsi="Traditional Arabic" w:cs="Traditional Arabic"/>
                <w:b/>
                <w:bCs/>
                <w:sz w:val="28"/>
                <w:szCs w:val="28"/>
              </w:rPr>
              <w:t xml:space="preserve"> .</w:t>
            </w:r>
          </w:p>
          <w:p w14:paraId="30AA4E0A" w14:textId="20D30F8A" w:rsidR="008C7AD1" w:rsidRPr="004C1294" w:rsidRDefault="002C3FFC" w:rsidP="008C7AD1">
            <w:pPr>
              <w:pStyle w:val="NormalWeb"/>
              <w:numPr>
                <w:ilvl w:val="0"/>
                <w:numId w:val="21"/>
              </w:numPr>
              <w:shd w:val="clear" w:color="auto" w:fill="FFFFFF"/>
              <w:bidi/>
              <w:spacing w:before="0" w:beforeAutospacing="0" w:after="0" w:afterAutospacing="0"/>
              <w:jc w:val="both"/>
              <w:rPr>
                <w:rFonts w:ascii="Traditional Arabic" w:hAnsi="Traditional Arabic" w:cs="Traditional Arabic"/>
                <w:b/>
                <w:bCs/>
                <w:sz w:val="28"/>
                <w:szCs w:val="28"/>
              </w:rPr>
            </w:pPr>
            <w:r w:rsidRPr="004C1294">
              <w:rPr>
                <w:rFonts w:ascii="Traditional Arabic" w:hAnsi="Traditional Arabic" w:cs="Traditional Arabic"/>
                <w:b/>
                <w:bCs/>
                <w:sz w:val="28"/>
                <w:szCs w:val="28"/>
                <w:rtl/>
              </w:rPr>
              <w:t>مفهوم التعاونية</w:t>
            </w:r>
            <w:r w:rsidR="008C7AD1" w:rsidRPr="004C1294">
              <w:rPr>
                <w:rFonts w:ascii="Traditional Arabic" w:hAnsi="Traditional Arabic" w:cs="Traditional Arabic"/>
                <w:b/>
                <w:bCs/>
                <w:sz w:val="28"/>
                <w:szCs w:val="28"/>
              </w:rPr>
              <w:t xml:space="preserve"> .</w:t>
            </w:r>
          </w:p>
          <w:p w14:paraId="1080ABBB" w14:textId="7D38C2B8" w:rsidR="008C7AD1" w:rsidRPr="004C1294" w:rsidRDefault="002C3FFC" w:rsidP="008C7AD1">
            <w:pPr>
              <w:pStyle w:val="NormalWeb"/>
              <w:numPr>
                <w:ilvl w:val="0"/>
                <w:numId w:val="21"/>
              </w:numPr>
              <w:shd w:val="clear" w:color="auto" w:fill="FFFFFF"/>
              <w:bidi/>
              <w:spacing w:before="0" w:beforeAutospacing="0" w:after="0" w:afterAutospacing="0"/>
              <w:jc w:val="both"/>
              <w:rPr>
                <w:rFonts w:ascii="Traditional Arabic" w:hAnsi="Traditional Arabic" w:cs="Traditional Arabic"/>
                <w:b/>
                <w:bCs/>
                <w:sz w:val="28"/>
                <w:szCs w:val="28"/>
              </w:rPr>
            </w:pPr>
            <w:r w:rsidRPr="004C1294">
              <w:rPr>
                <w:rFonts w:ascii="Traditional Arabic" w:hAnsi="Traditional Arabic" w:cs="Traditional Arabic"/>
                <w:b/>
                <w:bCs/>
                <w:sz w:val="28"/>
                <w:szCs w:val="28"/>
                <w:rtl/>
              </w:rPr>
              <w:t>مفهوم الاستمرارية</w:t>
            </w:r>
            <w:r w:rsidR="008C7AD1" w:rsidRPr="004C1294">
              <w:rPr>
                <w:rFonts w:ascii="Traditional Arabic" w:hAnsi="Traditional Arabic" w:cs="Traditional Arabic"/>
                <w:b/>
                <w:bCs/>
                <w:sz w:val="28"/>
                <w:szCs w:val="28"/>
              </w:rPr>
              <w:t xml:space="preserve"> .</w:t>
            </w:r>
          </w:p>
          <w:p w14:paraId="3348CD19" w14:textId="4DC071CF" w:rsidR="008C7AD1" w:rsidRPr="004C1294" w:rsidRDefault="002C3FFC" w:rsidP="008C7AD1">
            <w:pPr>
              <w:pStyle w:val="NormalWeb"/>
              <w:numPr>
                <w:ilvl w:val="0"/>
                <w:numId w:val="21"/>
              </w:numPr>
              <w:shd w:val="clear" w:color="auto" w:fill="FFFFFF"/>
              <w:bidi/>
              <w:spacing w:before="0" w:beforeAutospacing="0" w:after="0" w:afterAutospacing="0"/>
              <w:jc w:val="both"/>
              <w:rPr>
                <w:rFonts w:ascii="Traditional Arabic" w:hAnsi="Traditional Arabic" w:cs="Traditional Arabic"/>
                <w:b/>
                <w:bCs/>
                <w:sz w:val="28"/>
                <w:szCs w:val="28"/>
              </w:rPr>
            </w:pPr>
            <w:r w:rsidRPr="004C1294">
              <w:rPr>
                <w:rFonts w:ascii="Traditional Arabic" w:hAnsi="Traditional Arabic" w:cs="Traditional Arabic"/>
                <w:b/>
                <w:bCs/>
                <w:sz w:val="28"/>
                <w:szCs w:val="28"/>
                <w:rtl/>
              </w:rPr>
              <w:t>مفهوم الإنسانية</w:t>
            </w:r>
            <w:r w:rsidR="008C7AD1" w:rsidRPr="004C1294">
              <w:rPr>
                <w:rFonts w:ascii="Traditional Arabic" w:hAnsi="Traditional Arabic" w:cs="Traditional Arabic"/>
                <w:b/>
                <w:bCs/>
                <w:sz w:val="28"/>
                <w:szCs w:val="28"/>
              </w:rPr>
              <w:t xml:space="preserve"> .</w:t>
            </w:r>
          </w:p>
          <w:p w14:paraId="7C824654" w14:textId="001D1793" w:rsidR="00066475" w:rsidRPr="004C1294" w:rsidRDefault="002C3FFC" w:rsidP="008C7AD1">
            <w:pPr>
              <w:pStyle w:val="NormalWeb"/>
              <w:numPr>
                <w:ilvl w:val="0"/>
                <w:numId w:val="21"/>
              </w:numPr>
              <w:shd w:val="clear" w:color="auto" w:fill="FFFFFF"/>
              <w:bidi/>
              <w:spacing w:before="0" w:beforeAutospacing="0" w:after="0" w:afterAutospacing="0"/>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rPr>
              <w:t>مفهوم الشمولية</w:t>
            </w:r>
            <w:r w:rsidR="008C7AD1" w:rsidRPr="004C1294">
              <w:rPr>
                <w:rFonts w:ascii="Traditional Arabic" w:hAnsi="Traditional Arabic" w:cs="Traditional Arabic"/>
                <w:b/>
                <w:bCs/>
                <w:sz w:val="28"/>
                <w:szCs w:val="28"/>
                <w:rtl/>
              </w:rPr>
              <w:t xml:space="preserve"> </w:t>
            </w:r>
          </w:p>
        </w:tc>
        <w:tc>
          <w:tcPr>
            <w:tcW w:w="1344" w:type="dxa"/>
            <w:tcBorders>
              <w:top w:val="dashSmallGap" w:sz="4" w:space="0" w:color="auto"/>
              <w:bottom w:val="dashSmallGap" w:sz="4" w:space="0" w:color="auto"/>
              <w:right w:val="single" w:sz="4" w:space="0" w:color="auto"/>
            </w:tcBorders>
          </w:tcPr>
          <w:p w14:paraId="2CD111D5"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6BA5E208"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55DD3BF3" w14:textId="77777777" w:rsidR="00066475" w:rsidRPr="004C1294" w:rsidRDefault="00066475" w:rsidP="00066475">
            <w:pPr>
              <w:bidi/>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تعلم تشاركي</w:t>
            </w:r>
          </w:p>
        </w:tc>
      </w:tr>
      <w:tr w:rsidR="0073085C" w:rsidRPr="004C1294" w14:paraId="79B2A9C1" w14:textId="77777777" w:rsidTr="00605EA6">
        <w:tc>
          <w:tcPr>
            <w:tcW w:w="839" w:type="dxa"/>
            <w:tcBorders>
              <w:top w:val="dashSmallGap" w:sz="4" w:space="0" w:color="auto"/>
              <w:left w:val="thinThickLargeGap" w:sz="2" w:space="0" w:color="auto"/>
            </w:tcBorders>
            <w:vAlign w:val="center"/>
          </w:tcPr>
          <w:p w14:paraId="1170CAA4"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9</w:t>
            </w:r>
          </w:p>
        </w:tc>
        <w:tc>
          <w:tcPr>
            <w:tcW w:w="3835" w:type="dxa"/>
            <w:vMerge w:val="restart"/>
            <w:tcBorders>
              <w:top w:val="dashSmallGap" w:sz="4" w:space="0" w:color="auto"/>
            </w:tcBorders>
          </w:tcPr>
          <w:p w14:paraId="2E42ED63" w14:textId="3B9EED7A" w:rsidR="004F2C97" w:rsidRPr="004C1294" w:rsidRDefault="00AB3481" w:rsidP="00AB3481">
            <w:pPr>
              <w:bidi/>
              <w:ind w:left="360"/>
              <w:jc w:val="both"/>
              <w:rPr>
                <w:rStyle w:val="markedcontent"/>
                <w:rFonts w:ascii="Traditional Arabic" w:hAnsi="Traditional Arabic" w:cs="Traditional Arabic"/>
                <w:b/>
                <w:bCs/>
                <w:sz w:val="28"/>
                <w:szCs w:val="28"/>
                <w:rtl/>
              </w:rPr>
            </w:pPr>
            <w:r w:rsidRPr="004C1294">
              <w:rPr>
                <w:rStyle w:val="Strong"/>
                <w:rFonts w:ascii="Traditional Arabic" w:hAnsi="Traditional Arabic" w:cs="Traditional Arabic"/>
                <w:sz w:val="28"/>
                <w:szCs w:val="28"/>
                <w:rtl/>
              </w:rPr>
              <w:t xml:space="preserve">أساليب </w:t>
            </w:r>
            <w:r w:rsidR="0073085C" w:rsidRPr="004C1294">
              <w:rPr>
                <w:rFonts w:ascii="Traditional Arabic" w:hAnsi="Traditional Arabic" w:cs="Traditional Arabic"/>
                <w:b/>
                <w:bCs/>
                <w:sz w:val="28"/>
                <w:szCs w:val="28"/>
                <w:shd w:val="clear" w:color="auto" w:fill="FFFFFF"/>
                <w:rtl/>
              </w:rPr>
              <w:t>الإدارة التربوية</w:t>
            </w:r>
            <w:r w:rsidR="0073085C" w:rsidRPr="004C1294">
              <w:rPr>
                <w:rStyle w:val="Strong"/>
                <w:rFonts w:ascii="Traditional Arabic" w:hAnsi="Traditional Arabic" w:cs="Traditional Arabic"/>
                <w:sz w:val="28"/>
                <w:szCs w:val="28"/>
                <w:rtl/>
              </w:rPr>
              <w:t xml:space="preserve"> </w:t>
            </w:r>
          </w:p>
          <w:p w14:paraId="2E3E7F77" w14:textId="7157FF88" w:rsidR="00066475" w:rsidRPr="004C1294" w:rsidRDefault="00AB3481" w:rsidP="00066475">
            <w:pPr>
              <w:pStyle w:val="ListParagraph"/>
              <w:numPr>
                <w:ilvl w:val="0"/>
                <w:numId w:val="16"/>
              </w:numPr>
              <w:spacing w:after="0" w:line="240" w:lineRule="auto"/>
              <w:rPr>
                <w:rStyle w:val="markedcontent"/>
                <w:rFonts w:ascii="Traditional Arabic" w:hAnsi="Traditional Arabic" w:cs="Traditional Arabic"/>
                <w:b/>
                <w:bCs/>
                <w:sz w:val="28"/>
                <w:szCs w:val="28"/>
                <w:lang w:bidi="ar-JO"/>
              </w:rPr>
            </w:pPr>
            <w:r w:rsidRPr="004C1294">
              <w:rPr>
                <w:rStyle w:val="markedcontent"/>
                <w:rFonts w:ascii="Traditional Arabic" w:hAnsi="Traditional Arabic" w:cs="Traditional Arabic"/>
                <w:b/>
                <w:bCs/>
                <w:sz w:val="28"/>
                <w:szCs w:val="28"/>
                <w:rtl/>
              </w:rPr>
              <w:t>الأساليب الجماعية</w:t>
            </w:r>
          </w:p>
          <w:p w14:paraId="2EACBD17" w14:textId="0821FABD" w:rsidR="00066475" w:rsidRPr="004C1294" w:rsidRDefault="00AB3481" w:rsidP="00066475">
            <w:pPr>
              <w:pStyle w:val="ListParagraph"/>
              <w:numPr>
                <w:ilvl w:val="0"/>
                <w:numId w:val="16"/>
              </w:numPr>
              <w:spacing w:after="0" w:line="240" w:lineRule="auto"/>
              <w:rPr>
                <w:rStyle w:val="markedcontent"/>
                <w:rFonts w:ascii="Traditional Arabic" w:hAnsi="Traditional Arabic" w:cs="Traditional Arabic"/>
                <w:b/>
                <w:bCs/>
                <w:sz w:val="28"/>
                <w:szCs w:val="28"/>
                <w:lang w:bidi="ar-JO"/>
              </w:rPr>
            </w:pPr>
            <w:r w:rsidRPr="004C1294">
              <w:rPr>
                <w:rStyle w:val="markedcontent"/>
                <w:rFonts w:ascii="Traditional Arabic" w:hAnsi="Traditional Arabic" w:cs="Traditional Arabic"/>
                <w:b/>
                <w:bCs/>
                <w:sz w:val="28"/>
                <w:szCs w:val="28"/>
                <w:rtl/>
              </w:rPr>
              <w:t>الأساليب الفردية</w:t>
            </w:r>
          </w:p>
          <w:p w14:paraId="1A9CEADF" w14:textId="09CABA8D" w:rsidR="001C11F9" w:rsidRPr="004C1294" w:rsidRDefault="001C11F9" w:rsidP="00066475">
            <w:pPr>
              <w:pStyle w:val="ListParagraph"/>
              <w:numPr>
                <w:ilvl w:val="0"/>
                <w:numId w:val="16"/>
              </w:numPr>
              <w:spacing w:after="0" w:line="240" w:lineRule="auto"/>
              <w:rPr>
                <w:rStyle w:val="markedcontent"/>
                <w:rFonts w:ascii="Traditional Arabic" w:hAnsi="Traditional Arabic" w:cs="Traditional Arabic"/>
                <w:b/>
                <w:bCs/>
                <w:sz w:val="28"/>
                <w:szCs w:val="28"/>
                <w:lang w:bidi="ar-JO"/>
              </w:rPr>
            </w:pPr>
            <w:r w:rsidRPr="004C1294">
              <w:rPr>
                <w:rStyle w:val="markedcontent"/>
                <w:rFonts w:ascii="Traditional Arabic" w:hAnsi="Traditional Arabic" w:cs="Traditional Arabic"/>
                <w:b/>
                <w:bCs/>
                <w:sz w:val="28"/>
                <w:szCs w:val="28"/>
                <w:rtl/>
              </w:rPr>
              <w:t>الجودة الشاملة في السياق التربوي</w:t>
            </w:r>
          </w:p>
          <w:p w14:paraId="7F457E12" w14:textId="5F8AF916" w:rsidR="00066475" w:rsidRPr="004C1294" w:rsidRDefault="0073085C" w:rsidP="0073085C">
            <w:pPr>
              <w:bidi/>
              <w:ind w:left="360"/>
              <w:rPr>
                <w:rFonts w:ascii="Traditional Arabic" w:hAnsi="Traditional Arabic" w:cs="Traditional Arabic"/>
                <w:b/>
                <w:bCs/>
                <w:sz w:val="28"/>
                <w:szCs w:val="28"/>
                <w:rtl/>
                <w:lang w:bidi="ar-JO"/>
              </w:rPr>
            </w:pPr>
            <w:r w:rsidRPr="004C1294">
              <w:rPr>
                <w:rStyle w:val="markedcontent"/>
                <w:rFonts w:ascii="Traditional Arabic" w:hAnsi="Traditional Arabic" w:cs="Traditional Arabic"/>
                <w:b/>
                <w:bCs/>
                <w:sz w:val="28"/>
                <w:szCs w:val="28"/>
                <w:rtl/>
              </w:rPr>
              <w:t>نماذج</w:t>
            </w:r>
            <w:r w:rsidR="00AB3481" w:rsidRPr="004C1294">
              <w:rPr>
                <w:rStyle w:val="markedcontent"/>
                <w:rFonts w:ascii="Traditional Arabic" w:hAnsi="Traditional Arabic" w:cs="Traditional Arabic"/>
                <w:b/>
                <w:bCs/>
                <w:sz w:val="28"/>
                <w:szCs w:val="28"/>
                <w:rtl/>
              </w:rPr>
              <w:t xml:space="preserve"> </w:t>
            </w:r>
            <w:r w:rsidR="0072350D" w:rsidRPr="004C1294">
              <w:rPr>
                <w:rStyle w:val="markedcontent"/>
                <w:rFonts w:ascii="Traditional Arabic" w:hAnsi="Traditional Arabic" w:cs="Traditional Arabic"/>
                <w:b/>
                <w:bCs/>
                <w:sz w:val="28"/>
                <w:szCs w:val="28"/>
                <w:rtl/>
              </w:rPr>
              <w:t xml:space="preserve">نجاح في </w:t>
            </w:r>
            <w:r w:rsidRPr="004C1294">
              <w:rPr>
                <w:rFonts w:ascii="Traditional Arabic" w:hAnsi="Traditional Arabic" w:cs="Traditional Arabic"/>
                <w:b/>
                <w:bCs/>
                <w:sz w:val="28"/>
                <w:szCs w:val="28"/>
                <w:shd w:val="clear" w:color="auto" w:fill="FFFFFF"/>
                <w:rtl/>
              </w:rPr>
              <w:t>الإدارة التربوية</w:t>
            </w:r>
            <w:r w:rsidRPr="004C1294">
              <w:rPr>
                <w:rStyle w:val="markedcontent"/>
                <w:rFonts w:ascii="Traditional Arabic" w:hAnsi="Traditional Arabic" w:cs="Traditional Arabic"/>
                <w:b/>
                <w:bCs/>
                <w:sz w:val="28"/>
                <w:szCs w:val="28"/>
                <w:rtl/>
              </w:rPr>
              <w:t xml:space="preserve"> </w:t>
            </w:r>
            <w:r w:rsidR="00066475" w:rsidRPr="004C1294">
              <w:rPr>
                <w:rStyle w:val="markedcontent"/>
                <w:rFonts w:ascii="Traditional Arabic" w:hAnsi="Traditional Arabic" w:cs="Traditional Arabic"/>
                <w:b/>
                <w:bCs/>
                <w:sz w:val="28"/>
                <w:szCs w:val="28"/>
              </w:rPr>
              <w:t xml:space="preserve"> </w:t>
            </w:r>
          </w:p>
        </w:tc>
        <w:tc>
          <w:tcPr>
            <w:tcW w:w="1344" w:type="dxa"/>
            <w:tcBorders>
              <w:top w:val="dashSmallGap" w:sz="4" w:space="0" w:color="auto"/>
              <w:bottom w:val="dashSmallGap" w:sz="4" w:space="0" w:color="auto"/>
              <w:right w:val="single" w:sz="4" w:space="0" w:color="auto"/>
            </w:tcBorders>
          </w:tcPr>
          <w:p w14:paraId="280279DE"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020A00E9"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54D19427" w14:textId="77777777" w:rsidR="00066475" w:rsidRPr="004C1294" w:rsidRDefault="00066475" w:rsidP="00066475">
            <w:pPr>
              <w:bidi/>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p w14:paraId="072D8E24" w14:textId="77777777" w:rsidR="00066475" w:rsidRPr="004C1294" w:rsidRDefault="00066475" w:rsidP="00066475">
            <w:pPr>
              <w:bidi/>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المناقشة والحوار</w:t>
            </w:r>
          </w:p>
        </w:tc>
      </w:tr>
      <w:tr w:rsidR="0073085C" w:rsidRPr="004C1294" w14:paraId="5BF1300B" w14:textId="77777777" w:rsidTr="00605EA6">
        <w:tc>
          <w:tcPr>
            <w:tcW w:w="839" w:type="dxa"/>
            <w:tcBorders>
              <w:top w:val="dashSmallGap" w:sz="4" w:space="0" w:color="auto"/>
              <w:left w:val="thinThickLargeGap" w:sz="2" w:space="0" w:color="auto"/>
            </w:tcBorders>
            <w:vAlign w:val="center"/>
          </w:tcPr>
          <w:p w14:paraId="56275789"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10</w:t>
            </w:r>
          </w:p>
        </w:tc>
        <w:tc>
          <w:tcPr>
            <w:tcW w:w="3835" w:type="dxa"/>
            <w:vMerge/>
          </w:tcPr>
          <w:p w14:paraId="3E55F784" w14:textId="77777777" w:rsidR="00066475" w:rsidRPr="004C1294" w:rsidRDefault="00066475" w:rsidP="00066475">
            <w:pPr>
              <w:bidi/>
              <w:jc w:val="both"/>
              <w:rPr>
                <w:rFonts w:ascii="Traditional Arabic" w:hAnsi="Traditional Arabic" w:cs="Traditional Arabic"/>
                <w:b/>
                <w:bCs/>
                <w:sz w:val="28"/>
                <w:szCs w:val="28"/>
                <w:rtl/>
                <w:lang w:bidi="ar-JO"/>
              </w:rPr>
            </w:pPr>
          </w:p>
        </w:tc>
        <w:tc>
          <w:tcPr>
            <w:tcW w:w="1344" w:type="dxa"/>
            <w:tcBorders>
              <w:top w:val="dashSmallGap" w:sz="4" w:space="0" w:color="auto"/>
              <w:bottom w:val="dashSmallGap" w:sz="4" w:space="0" w:color="auto"/>
              <w:right w:val="single" w:sz="4" w:space="0" w:color="auto"/>
            </w:tcBorders>
          </w:tcPr>
          <w:p w14:paraId="03054724"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7C86EECA"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5F83BCDC" w14:textId="77777777" w:rsidR="00066475" w:rsidRPr="004C1294" w:rsidRDefault="00066475" w:rsidP="00066475">
            <w:pPr>
              <w:bidi/>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تعلم تشاركي</w:t>
            </w:r>
          </w:p>
        </w:tc>
      </w:tr>
      <w:tr w:rsidR="0073085C" w:rsidRPr="004C1294" w14:paraId="38A385FA" w14:textId="77777777" w:rsidTr="00605EA6">
        <w:tc>
          <w:tcPr>
            <w:tcW w:w="839" w:type="dxa"/>
            <w:tcBorders>
              <w:top w:val="dashSmallGap" w:sz="4" w:space="0" w:color="auto"/>
              <w:left w:val="thinThickLargeGap" w:sz="2" w:space="0" w:color="auto"/>
            </w:tcBorders>
            <w:vAlign w:val="center"/>
          </w:tcPr>
          <w:p w14:paraId="4ECCF3F5"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11</w:t>
            </w:r>
          </w:p>
        </w:tc>
        <w:tc>
          <w:tcPr>
            <w:tcW w:w="3835" w:type="dxa"/>
            <w:vMerge/>
          </w:tcPr>
          <w:p w14:paraId="27B7CF4E" w14:textId="77777777" w:rsidR="00066475" w:rsidRPr="004C1294" w:rsidRDefault="00066475" w:rsidP="00066475">
            <w:pPr>
              <w:bidi/>
              <w:jc w:val="both"/>
              <w:rPr>
                <w:rFonts w:ascii="Traditional Arabic" w:hAnsi="Traditional Arabic" w:cs="Traditional Arabic"/>
                <w:b/>
                <w:bCs/>
                <w:sz w:val="28"/>
                <w:szCs w:val="28"/>
                <w:rtl/>
                <w:lang w:bidi="ar-JO"/>
              </w:rPr>
            </w:pPr>
          </w:p>
        </w:tc>
        <w:tc>
          <w:tcPr>
            <w:tcW w:w="1344" w:type="dxa"/>
            <w:tcBorders>
              <w:top w:val="dashSmallGap" w:sz="4" w:space="0" w:color="auto"/>
              <w:bottom w:val="dashSmallGap" w:sz="4" w:space="0" w:color="auto"/>
              <w:right w:val="single" w:sz="4" w:space="0" w:color="auto"/>
            </w:tcBorders>
          </w:tcPr>
          <w:p w14:paraId="519899E2"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665455EE"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4C717BB4" w14:textId="77777777" w:rsidR="00066475" w:rsidRPr="004C1294" w:rsidRDefault="00066475" w:rsidP="00066475">
            <w:pPr>
              <w:bidi/>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تعلم تشاركي</w:t>
            </w:r>
          </w:p>
        </w:tc>
      </w:tr>
      <w:tr w:rsidR="0073085C" w:rsidRPr="004C1294" w14:paraId="47A147AD" w14:textId="77777777" w:rsidTr="00605EA6">
        <w:tc>
          <w:tcPr>
            <w:tcW w:w="839" w:type="dxa"/>
            <w:tcBorders>
              <w:top w:val="dashSmallGap" w:sz="4" w:space="0" w:color="auto"/>
              <w:left w:val="thinThickLargeGap" w:sz="2" w:space="0" w:color="auto"/>
            </w:tcBorders>
            <w:vAlign w:val="center"/>
          </w:tcPr>
          <w:p w14:paraId="74579CA3"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12</w:t>
            </w:r>
          </w:p>
        </w:tc>
        <w:tc>
          <w:tcPr>
            <w:tcW w:w="3835" w:type="dxa"/>
            <w:vMerge/>
            <w:tcBorders>
              <w:bottom w:val="dashSmallGap" w:sz="4" w:space="0" w:color="auto"/>
            </w:tcBorders>
          </w:tcPr>
          <w:p w14:paraId="60210ABB" w14:textId="77777777" w:rsidR="00066475" w:rsidRPr="004C1294" w:rsidRDefault="00066475" w:rsidP="00066475">
            <w:pPr>
              <w:bidi/>
              <w:jc w:val="both"/>
              <w:rPr>
                <w:rFonts w:ascii="Traditional Arabic" w:hAnsi="Traditional Arabic" w:cs="Traditional Arabic"/>
                <w:b/>
                <w:bCs/>
                <w:sz w:val="28"/>
                <w:szCs w:val="28"/>
                <w:rtl/>
                <w:lang w:bidi="ar-JO"/>
              </w:rPr>
            </w:pPr>
          </w:p>
        </w:tc>
        <w:tc>
          <w:tcPr>
            <w:tcW w:w="1344" w:type="dxa"/>
            <w:tcBorders>
              <w:top w:val="dashSmallGap" w:sz="4" w:space="0" w:color="auto"/>
              <w:bottom w:val="dashSmallGap" w:sz="4" w:space="0" w:color="auto"/>
              <w:right w:val="single" w:sz="4" w:space="0" w:color="auto"/>
            </w:tcBorders>
          </w:tcPr>
          <w:p w14:paraId="6EA588F7"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5F844E2F"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71B854FC" w14:textId="77777777" w:rsidR="00066475" w:rsidRPr="004C1294" w:rsidRDefault="00066475" w:rsidP="00066475">
            <w:pPr>
              <w:bidi/>
              <w:jc w:val="both"/>
              <w:rPr>
                <w:rFonts w:ascii="Traditional Arabic" w:hAnsi="Traditional Arabic" w:cs="Traditional Arabic"/>
                <w:b/>
                <w:bCs/>
                <w:sz w:val="28"/>
                <w:szCs w:val="28"/>
                <w:rtl/>
                <w:lang w:bidi="ar-JO"/>
              </w:rPr>
            </w:pPr>
          </w:p>
        </w:tc>
      </w:tr>
      <w:tr w:rsidR="0073085C" w:rsidRPr="004C1294" w14:paraId="65025F31" w14:textId="77777777" w:rsidTr="00605EA6">
        <w:tc>
          <w:tcPr>
            <w:tcW w:w="839" w:type="dxa"/>
            <w:tcBorders>
              <w:top w:val="dashSmallGap" w:sz="4" w:space="0" w:color="auto"/>
              <w:left w:val="thinThickLargeGap" w:sz="2" w:space="0" w:color="auto"/>
            </w:tcBorders>
            <w:vAlign w:val="center"/>
          </w:tcPr>
          <w:p w14:paraId="114782B4"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13</w:t>
            </w:r>
          </w:p>
        </w:tc>
        <w:tc>
          <w:tcPr>
            <w:tcW w:w="3835" w:type="dxa"/>
            <w:tcBorders>
              <w:top w:val="dashSmallGap" w:sz="4" w:space="0" w:color="auto"/>
              <w:bottom w:val="dashSmallGap" w:sz="4" w:space="0" w:color="auto"/>
            </w:tcBorders>
          </w:tcPr>
          <w:p w14:paraId="6AC45CD1" w14:textId="441946BC" w:rsidR="00066475" w:rsidRPr="004C1294" w:rsidRDefault="0072350D" w:rsidP="00066475">
            <w:pPr>
              <w:pStyle w:val="ListParagraph"/>
              <w:numPr>
                <w:ilvl w:val="0"/>
                <w:numId w:val="17"/>
              </w:numPr>
              <w:spacing w:after="0" w:line="240" w:lineRule="auto"/>
              <w:jc w:val="both"/>
              <w:rPr>
                <w:rFonts w:ascii="Traditional Arabic" w:hAnsi="Traditional Arabic" w:cs="Traditional Arabic"/>
                <w:b/>
                <w:bCs/>
                <w:sz w:val="28"/>
                <w:szCs w:val="28"/>
              </w:rPr>
            </w:pPr>
            <w:r w:rsidRPr="004C1294">
              <w:rPr>
                <w:rFonts w:ascii="Traditional Arabic" w:hAnsi="Traditional Arabic" w:cs="Traditional Arabic"/>
                <w:b/>
                <w:bCs/>
                <w:sz w:val="28"/>
                <w:szCs w:val="28"/>
                <w:shd w:val="clear" w:color="auto" w:fill="FFFFFF"/>
                <w:rtl/>
              </w:rPr>
              <w:t>الإدارة التربوية</w:t>
            </w:r>
            <w:r w:rsidRPr="004C1294">
              <w:rPr>
                <w:rFonts w:ascii="Traditional Arabic" w:hAnsi="Traditional Arabic" w:cs="Traditional Arabic"/>
                <w:b/>
                <w:bCs/>
                <w:sz w:val="28"/>
                <w:szCs w:val="28"/>
                <w:rtl/>
              </w:rPr>
              <w:t xml:space="preserve"> و</w:t>
            </w:r>
            <w:r w:rsidR="00AB3481" w:rsidRPr="004C1294">
              <w:rPr>
                <w:rFonts w:ascii="Traditional Arabic" w:hAnsi="Traditional Arabic" w:cs="Traditional Arabic"/>
                <w:b/>
                <w:bCs/>
                <w:sz w:val="28"/>
                <w:szCs w:val="28"/>
                <w:rtl/>
              </w:rPr>
              <w:t>اللقاءات التربوية</w:t>
            </w:r>
          </w:p>
          <w:p w14:paraId="0D504A9F" w14:textId="126AF2C4" w:rsidR="004F2C97" w:rsidRPr="004C1294" w:rsidRDefault="0072350D" w:rsidP="00066475">
            <w:pPr>
              <w:pStyle w:val="ListParagraph"/>
              <w:numPr>
                <w:ilvl w:val="0"/>
                <w:numId w:val="17"/>
              </w:numPr>
              <w:spacing w:after="0" w:line="240" w:lineRule="auto"/>
              <w:jc w:val="both"/>
              <w:rPr>
                <w:rFonts w:ascii="Traditional Arabic" w:hAnsi="Traditional Arabic" w:cs="Traditional Arabic"/>
                <w:b/>
                <w:bCs/>
                <w:sz w:val="28"/>
                <w:szCs w:val="28"/>
              </w:rPr>
            </w:pPr>
            <w:r w:rsidRPr="004C1294">
              <w:rPr>
                <w:rFonts w:ascii="Traditional Arabic" w:hAnsi="Traditional Arabic" w:cs="Traditional Arabic"/>
                <w:b/>
                <w:bCs/>
                <w:sz w:val="28"/>
                <w:szCs w:val="28"/>
                <w:shd w:val="clear" w:color="auto" w:fill="FFFFFF"/>
                <w:rtl/>
              </w:rPr>
              <w:t>الإدارة التربوية</w:t>
            </w:r>
            <w:r w:rsidRPr="004C1294">
              <w:rPr>
                <w:rFonts w:ascii="Traditional Arabic" w:hAnsi="Traditional Arabic" w:cs="Traditional Arabic"/>
                <w:b/>
                <w:bCs/>
                <w:sz w:val="28"/>
                <w:szCs w:val="28"/>
                <w:rtl/>
              </w:rPr>
              <w:t xml:space="preserve"> و</w:t>
            </w:r>
            <w:r w:rsidR="00AB3481" w:rsidRPr="004C1294">
              <w:rPr>
                <w:rFonts w:ascii="Traditional Arabic" w:hAnsi="Traditional Arabic" w:cs="Traditional Arabic"/>
                <w:b/>
                <w:bCs/>
                <w:sz w:val="28"/>
                <w:szCs w:val="28"/>
                <w:rtl/>
              </w:rPr>
              <w:t>الاجتماعات التربوية</w:t>
            </w:r>
          </w:p>
          <w:p w14:paraId="67BAAD74" w14:textId="0E07915F" w:rsidR="00AB3481" w:rsidRPr="004C1294" w:rsidRDefault="0072350D" w:rsidP="00066475">
            <w:pPr>
              <w:pStyle w:val="ListParagraph"/>
              <w:numPr>
                <w:ilvl w:val="0"/>
                <w:numId w:val="17"/>
              </w:numPr>
              <w:spacing w:after="0" w:line="240" w:lineRule="auto"/>
              <w:jc w:val="both"/>
              <w:rPr>
                <w:rFonts w:ascii="Traditional Arabic" w:hAnsi="Traditional Arabic" w:cs="Traditional Arabic"/>
                <w:b/>
                <w:bCs/>
                <w:sz w:val="28"/>
                <w:szCs w:val="28"/>
                <w:rtl/>
              </w:rPr>
            </w:pPr>
            <w:r w:rsidRPr="004C1294">
              <w:rPr>
                <w:rFonts w:ascii="Traditional Arabic" w:hAnsi="Traditional Arabic" w:cs="Traditional Arabic"/>
                <w:b/>
                <w:bCs/>
                <w:sz w:val="28"/>
                <w:szCs w:val="28"/>
                <w:shd w:val="clear" w:color="auto" w:fill="FFFFFF"/>
                <w:rtl/>
              </w:rPr>
              <w:t>الإدارة التربوية</w:t>
            </w:r>
            <w:r w:rsidRPr="004C1294">
              <w:rPr>
                <w:rFonts w:ascii="Traditional Arabic" w:hAnsi="Traditional Arabic" w:cs="Traditional Arabic"/>
                <w:b/>
                <w:bCs/>
                <w:sz w:val="28"/>
                <w:szCs w:val="28"/>
                <w:rtl/>
              </w:rPr>
              <w:t xml:space="preserve"> و</w:t>
            </w:r>
            <w:r w:rsidR="00AB3481" w:rsidRPr="004C1294">
              <w:rPr>
                <w:rFonts w:ascii="Traditional Arabic" w:hAnsi="Traditional Arabic" w:cs="Traditional Arabic"/>
                <w:b/>
                <w:bCs/>
                <w:sz w:val="28"/>
                <w:szCs w:val="28"/>
                <w:rtl/>
              </w:rPr>
              <w:t xml:space="preserve">ورشات العمل </w:t>
            </w:r>
          </w:p>
        </w:tc>
        <w:tc>
          <w:tcPr>
            <w:tcW w:w="1344" w:type="dxa"/>
            <w:tcBorders>
              <w:top w:val="dashSmallGap" w:sz="4" w:space="0" w:color="auto"/>
              <w:bottom w:val="dashSmallGap" w:sz="4" w:space="0" w:color="auto"/>
              <w:right w:val="single" w:sz="4" w:space="0" w:color="auto"/>
            </w:tcBorders>
          </w:tcPr>
          <w:p w14:paraId="7F9D398B"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4DB573BE"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45262FBE" w14:textId="20085C43" w:rsidR="00066475" w:rsidRPr="004C1294" w:rsidRDefault="00066475" w:rsidP="00066475">
            <w:pPr>
              <w:bidi/>
              <w:jc w:val="both"/>
              <w:rPr>
                <w:rFonts w:ascii="Traditional Arabic" w:hAnsi="Traditional Arabic" w:cs="Traditional Arabic"/>
                <w:b/>
                <w:bCs/>
                <w:sz w:val="28"/>
                <w:szCs w:val="28"/>
                <w:rtl/>
                <w:lang w:bidi="ar-JO"/>
              </w:rPr>
            </w:pPr>
          </w:p>
        </w:tc>
      </w:tr>
      <w:tr w:rsidR="0073085C" w:rsidRPr="004C1294" w14:paraId="66ADE7EF" w14:textId="77777777" w:rsidTr="00605EA6">
        <w:tc>
          <w:tcPr>
            <w:tcW w:w="839" w:type="dxa"/>
            <w:tcBorders>
              <w:top w:val="dashSmallGap" w:sz="4" w:space="0" w:color="auto"/>
              <w:left w:val="thinThickLargeGap" w:sz="2" w:space="0" w:color="auto"/>
            </w:tcBorders>
            <w:vAlign w:val="center"/>
          </w:tcPr>
          <w:p w14:paraId="270ACC78"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14</w:t>
            </w:r>
          </w:p>
        </w:tc>
        <w:tc>
          <w:tcPr>
            <w:tcW w:w="3835" w:type="dxa"/>
            <w:vMerge w:val="restart"/>
            <w:tcBorders>
              <w:top w:val="dashSmallGap" w:sz="4" w:space="0" w:color="auto"/>
            </w:tcBorders>
          </w:tcPr>
          <w:p w14:paraId="6A7EB5A4" w14:textId="0AF79B60" w:rsidR="00AB3481" w:rsidRPr="004C1294" w:rsidRDefault="00AB3481" w:rsidP="00AB3481">
            <w:pPr>
              <w:shd w:val="clear" w:color="auto" w:fill="FFFFFF"/>
              <w:jc w:val="right"/>
              <w:outlineLvl w:val="0"/>
              <w:rPr>
                <w:rFonts w:ascii="Traditional Arabic" w:eastAsia="Times New Roman" w:hAnsi="Traditional Arabic" w:cs="Traditional Arabic"/>
                <w:b/>
                <w:bCs/>
                <w:kern w:val="36"/>
                <w:sz w:val="28"/>
                <w:szCs w:val="28"/>
              </w:rPr>
            </w:pPr>
            <w:r w:rsidRPr="004C1294">
              <w:rPr>
                <w:rFonts w:ascii="Traditional Arabic" w:eastAsia="Times New Roman" w:hAnsi="Traditional Arabic" w:cs="Traditional Arabic"/>
                <w:b/>
                <w:bCs/>
                <w:kern w:val="36"/>
                <w:sz w:val="28"/>
                <w:szCs w:val="28"/>
                <w:bdr w:val="none" w:sz="0" w:space="0" w:color="auto" w:frame="1"/>
                <w:rtl/>
              </w:rPr>
              <w:t>الإ</w:t>
            </w:r>
            <w:r w:rsidR="0072350D" w:rsidRPr="004C1294">
              <w:rPr>
                <w:rFonts w:ascii="Traditional Arabic" w:eastAsia="Times New Roman" w:hAnsi="Traditional Arabic" w:cs="Traditional Arabic"/>
                <w:b/>
                <w:bCs/>
                <w:kern w:val="36"/>
                <w:sz w:val="28"/>
                <w:szCs w:val="28"/>
                <w:bdr w:val="none" w:sz="0" w:space="0" w:color="auto" w:frame="1"/>
                <w:rtl/>
              </w:rPr>
              <w:t xml:space="preserve">دارة </w:t>
            </w:r>
            <w:r w:rsidRPr="004C1294">
              <w:rPr>
                <w:rFonts w:ascii="Traditional Arabic" w:eastAsia="Times New Roman" w:hAnsi="Traditional Arabic" w:cs="Traditional Arabic"/>
                <w:b/>
                <w:bCs/>
                <w:kern w:val="36"/>
                <w:sz w:val="28"/>
                <w:szCs w:val="28"/>
                <w:bdr w:val="none" w:sz="0" w:space="0" w:color="auto" w:frame="1"/>
                <w:rtl/>
              </w:rPr>
              <w:t>التربوي</w:t>
            </w:r>
            <w:r w:rsidR="0072350D" w:rsidRPr="004C1294">
              <w:rPr>
                <w:rFonts w:ascii="Traditional Arabic" w:eastAsia="Times New Roman" w:hAnsi="Traditional Arabic" w:cs="Traditional Arabic"/>
                <w:b/>
                <w:bCs/>
                <w:kern w:val="36"/>
                <w:sz w:val="28"/>
                <w:szCs w:val="28"/>
                <w:bdr w:val="none" w:sz="0" w:space="0" w:color="auto" w:frame="1"/>
                <w:rtl/>
              </w:rPr>
              <w:t>ة</w:t>
            </w:r>
            <w:r w:rsidRPr="004C1294">
              <w:rPr>
                <w:rFonts w:ascii="Traditional Arabic" w:eastAsia="Times New Roman" w:hAnsi="Traditional Arabic" w:cs="Traditional Arabic"/>
                <w:b/>
                <w:bCs/>
                <w:kern w:val="36"/>
                <w:sz w:val="28"/>
                <w:szCs w:val="28"/>
                <w:bdr w:val="none" w:sz="0" w:space="0" w:color="auto" w:frame="1"/>
                <w:rtl/>
              </w:rPr>
              <w:t xml:space="preserve"> ونظرية النظم في الإدارة</w:t>
            </w:r>
          </w:p>
          <w:p w14:paraId="03D5668E" w14:textId="3E278E6F" w:rsidR="00AB3481" w:rsidRPr="004C1294" w:rsidRDefault="0072350D" w:rsidP="00AB3481">
            <w:pPr>
              <w:numPr>
                <w:ilvl w:val="0"/>
                <w:numId w:val="18"/>
              </w:numPr>
              <w:shd w:val="clear" w:color="auto" w:fill="FFFFFF"/>
              <w:bidi/>
              <w:ind w:right="225"/>
              <w:jc w:val="both"/>
              <w:rPr>
                <w:rFonts w:ascii="Traditional Arabic" w:eastAsia="Times New Roman" w:hAnsi="Traditional Arabic" w:cs="Traditional Arabic"/>
                <w:b/>
                <w:bCs/>
                <w:sz w:val="28"/>
                <w:szCs w:val="28"/>
              </w:rPr>
            </w:pPr>
            <w:r w:rsidRPr="004C1294">
              <w:rPr>
                <w:rFonts w:ascii="Traditional Arabic" w:hAnsi="Traditional Arabic" w:cs="Traditional Arabic"/>
                <w:b/>
                <w:bCs/>
                <w:sz w:val="28"/>
                <w:szCs w:val="28"/>
                <w:shd w:val="clear" w:color="auto" w:fill="FFFFFF"/>
                <w:rtl/>
              </w:rPr>
              <w:t>الإدارة التربوية</w:t>
            </w:r>
            <w:r w:rsidRPr="004C1294">
              <w:rPr>
                <w:rFonts w:ascii="Traditional Arabic" w:eastAsia="Times New Roman" w:hAnsi="Traditional Arabic" w:cs="Traditional Arabic"/>
                <w:b/>
                <w:bCs/>
                <w:sz w:val="28"/>
                <w:szCs w:val="28"/>
                <w:bdr w:val="none" w:sz="0" w:space="0" w:color="auto" w:frame="1"/>
                <w:rtl/>
              </w:rPr>
              <w:t xml:space="preserve"> </w:t>
            </w:r>
            <w:r w:rsidR="00AB3481" w:rsidRPr="004C1294">
              <w:rPr>
                <w:rFonts w:ascii="Traditional Arabic" w:eastAsia="Times New Roman" w:hAnsi="Traditional Arabic" w:cs="Traditional Arabic"/>
                <w:b/>
                <w:bCs/>
                <w:sz w:val="28"/>
                <w:szCs w:val="28"/>
                <w:bdr w:val="none" w:sz="0" w:space="0" w:color="auto" w:frame="1"/>
                <w:rtl/>
              </w:rPr>
              <w:t>عملية قيادية إدارية</w:t>
            </w:r>
          </w:p>
          <w:p w14:paraId="04A0D664" w14:textId="5C10CFA9" w:rsidR="00AB3481" w:rsidRPr="004C1294" w:rsidRDefault="0072350D" w:rsidP="00AB3481">
            <w:pPr>
              <w:numPr>
                <w:ilvl w:val="0"/>
                <w:numId w:val="18"/>
              </w:numPr>
              <w:shd w:val="clear" w:color="auto" w:fill="FFFFFF"/>
              <w:bidi/>
              <w:ind w:right="225"/>
              <w:jc w:val="both"/>
              <w:rPr>
                <w:rFonts w:ascii="Traditional Arabic" w:eastAsia="Times New Roman" w:hAnsi="Traditional Arabic" w:cs="Traditional Arabic"/>
                <w:b/>
                <w:bCs/>
                <w:sz w:val="28"/>
                <w:szCs w:val="28"/>
              </w:rPr>
            </w:pPr>
            <w:r w:rsidRPr="004C1294">
              <w:rPr>
                <w:rFonts w:ascii="Traditional Arabic" w:hAnsi="Traditional Arabic" w:cs="Traditional Arabic"/>
                <w:b/>
                <w:bCs/>
                <w:sz w:val="28"/>
                <w:szCs w:val="28"/>
                <w:shd w:val="clear" w:color="auto" w:fill="FFFFFF"/>
                <w:rtl/>
              </w:rPr>
              <w:lastRenderedPageBreak/>
              <w:t>الإدارة التربوية</w:t>
            </w:r>
            <w:r w:rsidRPr="004C1294">
              <w:rPr>
                <w:rFonts w:ascii="Traditional Arabic" w:eastAsia="Times New Roman" w:hAnsi="Traditional Arabic" w:cs="Traditional Arabic"/>
                <w:b/>
                <w:bCs/>
                <w:sz w:val="28"/>
                <w:szCs w:val="28"/>
                <w:bdr w:val="none" w:sz="0" w:space="0" w:color="auto" w:frame="1"/>
                <w:rtl/>
              </w:rPr>
              <w:t xml:space="preserve"> ع</w:t>
            </w:r>
            <w:r w:rsidR="00AB3481" w:rsidRPr="004C1294">
              <w:rPr>
                <w:rFonts w:ascii="Traditional Arabic" w:eastAsia="Times New Roman" w:hAnsi="Traditional Arabic" w:cs="Traditional Arabic"/>
                <w:b/>
                <w:bCs/>
                <w:sz w:val="28"/>
                <w:szCs w:val="28"/>
                <w:bdr w:val="none" w:sz="0" w:space="0" w:color="auto" w:frame="1"/>
                <w:rtl/>
              </w:rPr>
              <w:t>ملية تعاونية ديمقراطية</w:t>
            </w:r>
          </w:p>
          <w:p w14:paraId="364D6F1C" w14:textId="77777777" w:rsidR="001F5B92" w:rsidRPr="004C1294" w:rsidRDefault="0072350D" w:rsidP="00AB3481">
            <w:pPr>
              <w:numPr>
                <w:ilvl w:val="0"/>
                <w:numId w:val="18"/>
              </w:numPr>
              <w:shd w:val="clear" w:color="auto" w:fill="FFFFFF"/>
              <w:bidi/>
              <w:ind w:right="225"/>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shd w:val="clear" w:color="auto" w:fill="FFFFFF"/>
                <w:rtl/>
              </w:rPr>
              <w:t>الإدارة التربوية</w:t>
            </w:r>
            <w:r w:rsidRPr="004C1294">
              <w:rPr>
                <w:rFonts w:ascii="Traditional Arabic" w:eastAsia="Times New Roman" w:hAnsi="Traditional Arabic" w:cs="Traditional Arabic"/>
                <w:b/>
                <w:bCs/>
                <w:sz w:val="28"/>
                <w:szCs w:val="28"/>
                <w:bdr w:val="none" w:sz="0" w:space="0" w:color="auto" w:frame="1"/>
                <w:rtl/>
              </w:rPr>
              <w:t xml:space="preserve"> </w:t>
            </w:r>
            <w:r w:rsidR="00AB3481" w:rsidRPr="004C1294">
              <w:rPr>
                <w:rFonts w:ascii="Traditional Arabic" w:eastAsia="Times New Roman" w:hAnsi="Traditional Arabic" w:cs="Traditional Arabic"/>
                <w:b/>
                <w:bCs/>
                <w:sz w:val="28"/>
                <w:szCs w:val="28"/>
                <w:bdr w:val="none" w:sz="0" w:space="0" w:color="auto" w:frame="1"/>
                <w:rtl/>
              </w:rPr>
              <w:t>عملية اجتماعية</w:t>
            </w:r>
          </w:p>
          <w:p w14:paraId="510B4BEE" w14:textId="36AC380F" w:rsidR="001C11F9" w:rsidRPr="004C1294" w:rsidRDefault="001C11F9" w:rsidP="001C11F9">
            <w:pPr>
              <w:numPr>
                <w:ilvl w:val="0"/>
                <w:numId w:val="18"/>
              </w:numPr>
              <w:shd w:val="clear" w:color="auto" w:fill="FFFFFF"/>
              <w:bidi/>
              <w:ind w:right="225"/>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shd w:val="clear" w:color="auto" w:fill="FFFFFF"/>
                <w:rtl/>
              </w:rPr>
              <w:t>الإدارة التربوية والولاء التنظيمي</w:t>
            </w:r>
          </w:p>
        </w:tc>
        <w:tc>
          <w:tcPr>
            <w:tcW w:w="1344" w:type="dxa"/>
            <w:tcBorders>
              <w:top w:val="dashSmallGap" w:sz="4" w:space="0" w:color="auto"/>
              <w:bottom w:val="dashSmallGap" w:sz="4" w:space="0" w:color="auto"/>
              <w:right w:val="single" w:sz="4" w:space="0" w:color="auto"/>
            </w:tcBorders>
          </w:tcPr>
          <w:p w14:paraId="396CBD15"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1B9E9D62"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2F086868" w14:textId="77777777" w:rsidR="00066475" w:rsidRPr="004C1294" w:rsidRDefault="00066475" w:rsidP="00066475">
            <w:pPr>
              <w:bidi/>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p w14:paraId="709A3346" w14:textId="77777777" w:rsidR="00066475" w:rsidRPr="004C1294" w:rsidRDefault="00066475" w:rsidP="00066475">
            <w:pPr>
              <w:bidi/>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المناقشة والحوار</w:t>
            </w:r>
          </w:p>
        </w:tc>
      </w:tr>
      <w:tr w:rsidR="0073085C" w:rsidRPr="004C1294" w14:paraId="72B3A0E8" w14:textId="77777777" w:rsidTr="00605EA6">
        <w:tc>
          <w:tcPr>
            <w:tcW w:w="839" w:type="dxa"/>
            <w:tcBorders>
              <w:top w:val="dashSmallGap" w:sz="4" w:space="0" w:color="auto"/>
              <w:left w:val="thinThickLargeGap" w:sz="2" w:space="0" w:color="auto"/>
            </w:tcBorders>
            <w:vAlign w:val="center"/>
          </w:tcPr>
          <w:p w14:paraId="38A79E0E" w14:textId="77777777" w:rsidR="00066475" w:rsidRPr="004C1294" w:rsidRDefault="00066475" w:rsidP="00066475">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lang w:bidi="ar-JO"/>
              </w:rPr>
              <w:lastRenderedPageBreak/>
              <w:t>15</w:t>
            </w:r>
          </w:p>
        </w:tc>
        <w:tc>
          <w:tcPr>
            <w:tcW w:w="3835" w:type="dxa"/>
            <w:vMerge/>
            <w:tcBorders>
              <w:bottom w:val="dashSmallGap" w:sz="4" w:space="0" w:color="auto"/>
            </w:tcBorders>
          </w:tcPr>
          <w:p w14:paraId="11675DF3" w14:textId="77777777" w:rsidR="00066475" w:rsidRPr="004C1294" w:rsidRDefault="00066475" w:rsidP="00066475">
            <w:pPr>
              <w:bidi/>
              <w:jc w:val="both"/>
              <w:rPr>
                <w:rFonts w:ascii="Traditional Arabic" w:hAnsi="Traditional Arabic" w:cs="Traditional Arabic"/>
                <w:b/>
                <w:bCs/>
                <w:sz w:val="28"/>
                <w:szCs w:val="28"/>
                <w:rtl/>
                <w:lang w:bidi="ar-JO"/>
              </w:rPr>
            </w:pPr>
          </w:p>
        </w:tc>
        <w:tc>
          <w:tcPr>
            <w:tcW w:w="1344" w:type="dxa"/>
            <w:tcBorders>
              <w:top w:val="dashSmallGap" w:sz="4" w:space="0" w:color="auto"/>
              <w:bottom w:val="dashSmallGap" w:sz="4" w:space="0" w:color="auto"/>
              <w:right w:val="single" w:sz="4" w:space="0" w:color="auto"/>
            </w:tcBorders>
          </w:tcPr>
          <w:p w14:paraId="458BE51B"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22E10EA2"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2EFB1DD1" w14:textId="77777777" w:rsidR="00066475" w:rsidRPr="004C1294" w:rsidRDefault="00066475" w:rsidP="00066475">
            <w:pPr>
              <w:bidi/>
              <w:jc w:val="both"/>
              <w:rPr>
                <w:rFonts w:ascii="Traditional Arabic" w:hAnsi="Traditional Arabic" w:cs="Traditional Arabic"/>
                <w:b/>
                <w:bCs/>
                <w:sz w:val="28"/>
                <w:szCs w:val="28"/>
                <w:rtl/>
                <w:lang w:bidi="ar-JO"/>
              </w:rPr>
            </w:pPr>
          </w:p>
        </w:tc>
      </w:tr>
      <w:tr w:rsidR="0073085C" w:rsidRPr="004C1294" w14:paraId="1D852E1B" w14:textId="77777777" w:rsidTr="00605EA6">
        <w:tc>
          <w:tcPr>
            <w:tcW w:w="839" w:type="dxa"/>
            <w:tcBorders>
              <w:top w:val="dashSmallGap" w:sz="4" w:space="0" w:color="auto"/>
              <w:left w:val="thinThickLargeGap" w:sz="2" w:space="0" w:color="auto"/>
            </w:tcBorders>
            <w:vAlign w:val="center"/>
          </w:tcPr>
          <w:p w14:paraId="7030D725" w14:textId="77777777" w:rsidR="00066475" w:rsidRPr="004C1294" w:rsidRDefault="00066475" w:rsidP="00066475">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16</w:t>
            </w:r>
          </w:p>
        </w:tc>
        <w:tc>
          <w:tcPr>
            <w:tcW w:w="3835" w:type="dxa"/>
            <w:tcBorders>
              <w:top w:val="dashSmallGap" w:sz="4" w:space="0" w:color="auto"/>
              <w:bottom w:val="dashSmallGap" w:sz="4" w:space="0" w:color="auto"/>
            </w:tcBorders>
          </w:tcPr>
          <w:p w14:paraId="1CBA91D1" w14:textId="77777777" w:rsidR="00066475" w:rsidRPr="004C1294" w:rsidRDefault="00066475" w:rsidP="00066475">
            <w:pPr>
              <w:jc w:val="right"/>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الامتحان النهائي</w:t>
            </w:r>
          </w:p>
        </w:tc>
        <w:tc>
          <w:tcPr>
            <w:tcW w:w="1344" w:type="dxa"/>
            <w:tcBorders>
              <w:top w:val="dashSmallGap" w:sz="4" w:space="0" w:color="auto"/>
              <w:bottom w:val="dashSmallGap" w:sz="4" w:space="0" w:color="auto"/>
              <w:right w:val="single" w:sz="4" w:space="0" w:color="auto"/>
            </w:tcBorders>
          </w:tcPr>
          <w:p w14:paraId="3C78BDA4" w14:textId="77777777" w:rsidR="00066475" w:rsidRPr="004C1294" w:rsidRDefault="00066475" w:rsidP="00066475">
            <w:pP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14:paraId="7F1017B0" w14:textId="77777777" w:rsidR="00066475" w:rsidRPr="004C1294" w:rsidRDefault="00066475" w:rsidP="00066475">
            <w:pPr>
              <w:rPr>
                <w:rFonts w:ascii="Traditional Arabic" w:hAnsi="Traditional Arabic" w:cs="Traditional Arabic"/>
                <w:b/>
                <w:bCs/>
                <w:sz w:val="28"/>
                <w:szCs w:val="28"/>
                <w:rtl/>
                <w:lang w:bidi="ar-JO"/>
              </w:rPr>
            </w:pPr>
          </w:p>
        </w:tc>
        <w:tc>
          <w:tcPr>
            <w:tcW w:w="1488" w:type="dxa"/>
            <w:tcBorders>
              <w:top w:val="dashSmallGap" w:sz="4" w:space="0" w:color="auto"/>
              <w:bottom w:val="dashSmallGap" w:sz="4" w:space="0" w:color="auto"/>
              <w:right w:val="thinThickLargeGap" w:sz="2" w:space="0" w:color="auto"/>
            </w:tcBorders>
          </w:tcPr>
          <w:p w14:paraId="2769B659" w14:textId="77777777" w:rsidR="00066475" w:rsidRPr="004C1294" w:rsidRDefault="00066475" w:rsidP="00066475">
            <w:pPr>
              <w:bidi/>
              <w:jc w:val="both"/>
              <w:rPr>
                <w:rFonts w:ascii="Traditional Arabic" w:hAnsi="Traditional Arabic" w:cs="Traditional Arabic"/>
                <w:b/>
                <w:bCs/>
                <w:sz w:val="28"/>
                <w:szCs w:val="28"/>
                <w:rtl/>
                <w:lang w:bidi="ar-JO"/>
              </w:rPr>
            </w:pPr>
          </w:p>
        </w:tc>
      </w:tr>
    </w:tbl>
    <w:p w14:paraId="19467703" w14:textId="77777777" w:rsidR="00000D15" w:rsidRPr="004C1294" w:rsidRDefault="00000D15" w:rsidP="00000D15">
      <w:pPr>
        <w:pStyle w:val="ListParagraph"/>
        <w:spacing w:after="0"/>
        <w:ind w:left="-334"/>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*تشمل أساليب التعلم: محاضرة، تعلم معكوس، تعلم من خلال المشاريع، تعلم من خلال حل المشكلات، تعلم تشاركي... الخ.</w:t>
      </w:r>
    </w:p>
    <w:p w14:paraId="09880BAE" w14:textId="77777777" w:rsidR="00000D15" w:rsidRPr="004C1294" w:rsidRDefault="00000D15" w:rsidP="00000D15">
      <w:pPr>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73085C" w:rsidRPr="004C1294" w14:paraId="5A1DC7C8" w14:textId="77777777" w:rsidTr="00377631">
        <w:tc>
          <w:tcPr>
            <w:tcW w:w="9595" w:type="dxa"/>
            <w:shd w:val="clear" w:color="auto" w:fill="D9D9D9" w:themeFill="background1" w:themeFillShade="D9"/>
          </w:tcPr>
          <w:p w14:paraId="4334C2B1"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استخدام التكنولوجيا</w:t>
            </w:r>
          </w:p>
        </w:tc>
      </w:tr>
      <w:tr w:rsidR="0073085C" w:rsidRPr="004C1294" w14:paraId="3ED1DCA0" w14:textId="77777777" w:rsidTr="00377631">
        <w:tc>
          <w:tcPr>
            <w:tcW w:w="9595" w:type="dxa"/>
          </w:tcPr>
          <w:p w14:paraId="4386286F" w14:textId="77777777" w:rsidR="00000D15" w:rsidRPr="004C1294" w:rsidRDefault="00857D4F" w:rsidP="00857D4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تساهم المادة في رفع قدرة الطالب في البحث على الويب، من خلال البحث عن الكتب والمنشورات واستخدام الباحث العلمي، والوصول إلى قواعد البيانات. </w:t>
            </w:r>
          </w:p>
          <w:p w14:paraId="0CCA0FEE" w14:textId="77777777" w:rsidR="00000D15" w:rsidRPr="004C1294" w:rsidRDefault="00000D15" w:rsidP="00377631">
            <w:pPr>
              <w:jc w:val="center"/>
              <w:rPr>
                <w:rFonts w:ascii="Traditional Arabic" w:hAnsi="Traditional Arabic" w:cs="Traditional Arabic"/>
                <w:b/>
                <w:bCs/>
                <w:sz w:val="28"/>
                <w:szCs w:val="28"/>
                <w:rtl/>
                <w:lang w:bidi="ar-JO"/>
              </w:rPr>
            </w:pPr>
          </w:p>
        </w:tc>
      </w:tr>
      <w:tr w:rsidR="0073085C" w:rsidRPr="004C1294" w14:paraId="55CB5041" w14:textId="77777777" w:rsidTr="00377631">
        <w:tc>
          <w:tcPr>
            <w:tcW w:w="9595" w:type="dxa"/>
            <w:shd w:val="clear" w:color="auto" w:fill="D9D9D9" w:themeFill="background1" w:themeFillShade="D9"/>
          </w:tcPr>
          <w:p w14:paraId="1409C4B0"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مهارات الاتصال والتواصل</w:t>
            </w:r>
          </w:p>
        </w:tc>
      </w:tr>
      <w:tr w:rsidR="0073085C" w:rsidRPr="004C1294" w14:paraId="2C7B68AC" w14:textId="77777777" w:rsidTr="00377631">
        <w:tc>
          <w:tcPr>
            <w:tcW w:w="9595" w:type="dxa"/>
          </w:tcPr>
          <w:p w14:paraId="73D2AFEB" w14:textId="4F8883ED" w:rsidR="00B049F9" w:rsidRPr="004C1294" w:rsidRDefault="00857D4F" w:rsidP="00B049F9">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تساهم المادة في</w:t>
            </w:r>
            <w:r w:rsidR="00B049F9" w:rsidRPr="004C1294">
              <w:rPr>
                <w:rFonts w:ascii="Traditional Arabic" w:hAnsi="Traditional Arabic" w:cs="Traditional Arabic"/>
                <w:b/>
                <w:bCs/>
                <w:sz w:val="28"/>
                <w:szCs w:val="28"/>
                <w:rtl/>
                <w:lang w:bidi="ar-JO"/>
              </w:rPr>
              <w:t xml:space="preserve"> التأكد من  إستيفاء متطلبات </w:t>
            </w:r>
            <w:r w:rsidR="00AB3481" w:rsidRPr="004C1294">
              <w:rPr>
                <w:rFonts w:ascii="Traditional Arabic" w:hAnsi="Traditional Arabic" w:cs="Traditional Arabic"/>
                <w:b/>
                <w:bCs/>
                <w:sz w:val="28"/>
                <w:szCs w:val="28"/>
                <w:rtl/>
                <w:lang w:bidi="ar-JO"/>
              </w:rPr>
              <w:t>تطوير الإ</w:t>
            </w:r>
            <w:r w:rsidR="00823975" w:rsidRPr="004C1294">
              <w:rPr>
                <w:rFonts w:ascii="Traditional Arabic" w:hAnsi="Traditional Arabic" w:cs="Traditional Arabic"/>
                <w:b/>
                <w:bCs/>
                <w:sz w:val="28"/>
                <w:szCs w:val="28"/>
                <w:rtl/>
                <w:lang w:bidi="ar-JO"/>
              </w:rPr>
              <w:t xml:space="preserve">دارة التربوية </w:t>
            </w:r>
            <w:r w:rsidR="00B049F9" w:rsidRPr="004C1294">
              <w:rPr>
                <w:rFonts w:ascii="Traditional Arabic" w:hAnsi="Traditional Arabic" w:cs="Traditional Arabic"/>
                <w:b/>
                <w:bCs/>
                <w:sz w:val="28"/>
                <w:szCs w:val="28"/>
                <w:rtl/>
                <w:lang w:bidi="ar-JO"/>
              </w:rPr>
              <w:t>من خلال توظيف مهارات التواصل، وتقدير مدى إستفادة الطالب من المصادر والمراجع واستخدامها بطريقة توثيقية معتمدة.</w:t>
            </w:r>
          </w:p>
          <w:p w14:paraId="74B3B032" w14:textId="77777777" w:rsidR="00000D15" w:rsidRPr="004C1294" w:rsidRDefault="00000D15" w:rsidP="00B049F9">
            <w:pPr>
              <w:bidi/>
              <w:jc w:val="both"/>
              <w:rPr>
                <w:rFonts w:ascii="Traditional Arabic" w:hAnsi="Traditional Arabic" w:cs="Traditional Arabic"/>
                <w:b/>
                <w:bCs/>
                <w:sz w:val="28"/>
                <w:szCs w:val="28"/>
                <w:rtl/>
                <w:lang w:bidi="ar-JO"/>
              </w:rPr>
            </w:pPr>
          </w:p>
        </w:tc>
      </w:tr>
      <w:tr w:rsidR="0073085C" w:rsidRPr="004C1294" w14:paraId="54770ADC" w14:textId="77777777" w:rsidTr="00377631">
        <w:tc>
          <w:tcPr>
            <w:tcW w:w="9595" w:type="dxa"/>
            <w:shd w:val="clear" w:color="auto" w:fill="D9D9D9" w:themeFill="background1" w:themeFillShade="D9"/>
          </w:tcPr>
          <w:p w14:paraId="156B67BA"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التطبيق العملي في المادة</w:t>
            </w:r>
          </w:p>
        </w:tc>
      </w:tr>
      <w:tr w:rsidR="0073085C" w:rsidRPr="004C1294" w14:paraId="1AD72483" w14:textId="77777777" w:rsidTr="00377631">
        <w:tc>
          <w:tcPr>
            <w:tcW w:w="9595" w:type="dxa"/>
          </w:tcPr>
          <w:p w14:paraId="75E86DEA" w14:textId="3DC23E45" w:rsidR="00000D15" w:rsidRPr="004C1294" w:rsidRDefault="00B049F9" w:rsidP="00B049F9">
            <w:pPr>
              <w:bidi/>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تساهم المادة في تقدير أصالة  الإضافة الإبتكارية </w:t>
            </w:r>
            <w:r w:rsidR="00AB3481" w:rsidRPr="004C1294">
              <w:rPr>
                <w:rFonts w:ascii="Traditional Arabic" w:hAnsi="Traditional Arabic" w:cs="Traditional Arabic"/>
                <w:b/>
                <w:bCs/>
                <w:sz w:val="28"/>
                <w:szCs w:val="28"/>
                <w:rtl/>
                <w:lang w:bidi="ar-JO"/>
              </w:rPr>
              <w:t xml:space="preserve">لتطوير </w:t>
            </w:r>
            <w:r w:rsidR="00823975" w:rsidRPr="004C1294">
              <w:rPr>
                <w:rFonts w:ascii="Traditional Arabic" w:hAnsi="Traditional Arabic" w:cs="Traditional Arabic"/>
                <w:b/>
                <w:bCs/>
                <w:sz w:val="28"/>
                <w:szCs w:val="28"/>
                <w:rtl/>
                <w:lang w:bidi="ar-JO"/>
              </w:rPr>
              <w:t>الإدارة التربوية</w:t>
            </w:r>
          </w:p>
          <w:p w14:paraId="70CD9B99" w14:textId="77777777" w:rsidR="00000D15" w:rsidRPr="004C1294" w:rsidRDefault="00000D15" w:rsidP="00377631">
            <w:pPr>
              <w:jc w:val="center"/>
              <w:rPr>
                <w:rFonts w:ascii="Traditional Arabic" w:hAnsi="Traditional Arabic" w:cs="Traditional Arabic"/>
                <w:b/>
                <w:bCs/>
                <w:sz w:val="28"/>
                <w:szCs w:val="28"/>
                <w:rtl/>
                <w:lang w:bidi="ar-JO"/>
              </w:rPr>
            </w:pPr>
          </w:p>
        </w:tc>
      </w:tr>
    </w:tbl>
    <w:p w14:paraId="4B3A5BB8" w14:textId="77777777" w:rsidR="00EE7776" w:rsidRPr="004C1294" w:rsidRDefault="00000D15" w:rsidP="00000D15">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أساليب تقييم الطلبة وتوزيع العلامات</w:t>
      </w:r>
    </w:p>
    <w:tbl>
      <w:tblPr>
        <w:tblStyle w:val="TableGrid"/>
        <w:tblW w:w="9085" w:type="dxa"/>
        <w:tblLook w:val="04A0" w:firstRow="1" w:lastRow="0" w:firstColumn="1" w:lastColumn="0" w:noHBand="0" w:noVBand="1"/>
      </w:tblPr>
      <w:tblGrid>
        <w:gridCol w:w="2181"/>
        <w:gridCol w:w="2179"/>
        <w:gridCol w:w="2173"/>
        <w:gridCol w:w="2552"/>
      </w:tblGrid>
      <w:tr w:rsidR="0073085C" w:rsidRPr="004C1294" w14:paraId="3FE25675" w14:textId="77777777" w:rsidTr="00CF2E69">
        <w:tc>
          <w:tcPr>
            <w:tcW w:w="2181" w:type="dxa"/>
            <w:vAlign w:val="center"/>
          </w:tcPr>
          <w:p w14:paraId="18DD8A72"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مخرجات تعلم المادة المرتبطة بالتقييم</w:t>
            </w:r>
          </w:p>
        </w:tc>
        <w:tc>
          <w:tcPr>
            <w:tcW w:w="2179" w:type="dxa"/>
            <w:vAlign w:val="center"/>
          </w:tcPr>
          <w:p w14:paraId="061500C6"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توقيت التقييم </w:t>
            </w:r>
          </w:p>
          <w:p w14:paraId="6ECB58BC"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(الأسبوع الدراسي)</w:t>
            </w:r>
          </w:p>
        </w:tc>
        <w:tc>
          <w:tcPr>
            <w:tcW w:w="2173" w:type="dxa"/>
            <w:vAlign w:val="center"/>
          </w:tcPr>
          <w:p w14:paraId="0A1815F7"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العلامة</w:t>
            </w:r>
          </w:p>
        </w:tc>
        <w:tc>
          <w:tcPr>
            <w:tcW w:w="2552" w:type="dxa"/>
            <w:vAlign w:val="center"/>
          </w:tcPr>
          <w:p w14:paraId="590F6D56"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أسلوب التقييم</w:t>
            </w:r>
          </w:p>
        </w:tc>
      </w:tr>
      <w:tr w:rsidR="0073085C" w:rsidRPr="004C1294" w14:paraId="0627DC5E" w14:textId="77777777" w:rsidTr="00CF2E69">
        <w:tc>
          <w:tcPr>
            <w:tcW w:w="2181" w:type="dxa"/>
            <w:vAlign w:val="center"/>
          </w:tcPr>
          <w:p w14:paraId="691B94A7" w14:textId="7AC27CFD" w:rsidR="00EE7776" w:rsidRPr="004C1294" w:rsidRDefault="001D0C3F"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 xml:space="preserve">تفعيل </w:t>
            </w:r>
            <w:r w:rsidR="001F5B92" w:rsidRPr="004C1294">
              <w:rPr>
                <w:rFonts w:ascii="Traditional Arabic" w:hAnsi="Traditional Arabic" w:cs="Traditional Arabic"/>
                <w:b/>
                <w:bCs/>
                <w:sz w:val="28"/>
                <w:szCs w:val="28"/>
                <w:rtl/>
                <w:lang w:bidi="ar-JO"/>
              </w:rPr>
              <w:t>اختبار أهمية ومقومات</w:t>
            </w:r>
            <w:r w:rsidR="00AB3481" w:rsidRPr="004C1294">
              <w:rPr>
                <w:rFonts w:ascii="Traditional Arabic" w:hAnsi="Traditional Arabic" w:cs="Traditional Arabic"/>
                <w:b/>
                <w:bCs/>
                <w:sz w:val="28"/>
                <w:szCs w:val="28"/>
                <w:rtl/>
                <w:lang w:bidi="ar-JO"/>
              </w:rPr>
              <w:t xml:space="preserve"> وتطوير عملية</w:t>
            </w:r>
            <w:r w:rsidR="001F5B92" w:rsidRPr="004C1294">
              <w:rPr>
                <w:rFonts w:ascii="Traditional Arabic" w:hAnsi="Traditional Arabic" w:cs="Traditional Arabic"/>
                <w:b/>
                <w:bCs/>
                <w:sz w:val="28"/>
                <w:szCs w:val="28"/>
                <w:rtl/>
                <w:lang w:bidi="ar-JO"/>
              </w:rPr>
              <w:t xml:space="preserve"> </w:t>
            </w:r>
            <w:r w:rsidR="00AB3481" w:rsidRPr="004C1294">
              <w:rPr>
                <w:rFonts w:ascii="Traditional Arabic" w:hAnsi="Traditional Arabic" w:cs="Traditional Arabic"/>
                <w:b/>
                <w:bCs/>
                <w:sz w:val="28"/>
                <w:szCs w:val="28"/>
                <w:rtl/>
                <w:lang w:bidi="ar-JO"/>
              </w:rPr>
              <w:t>الإ</w:t>
            </w:r>
            <w:r w:rsidR="00823975" w:rsidRPr="004C1294">
              <w:rPr>
                <w:rFonts w:ascii="Traditional Arabic" w:hAnsi="Traditional Arabic" w:cs="Traditional Arabic"/>
                <w:b/>
                <w:bCs/>
                <w:sz w:val="28"/>
                <w:szCs w:val="28"/>
                <w:rtl/>
                <w:lang w:bidi="ar-JO"/>
              </w:rPr>
              <w:t>دارة التربوية</w:t>
            </w:r>
          </w:p>
        </w:tc>
        <w:tc>
          <w:tcPr>
            <w:tcW w:w="2179" w:type="dxa"/>
            <w:vAlign w:val="center"/>
          </w:tcPr>
          <w:p w14:paraId="6222B5D0"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الاسبوع الرابع</w:t>
            </w:r>
          </w:p>
          <w:p w14:paraId="68A5E306" w14:textId="77777777" w:rsidR="001D0C3F" w:rsidRPr="004C1294" w:rsidRDefault="001D0C3F" w:rsidP="001D0C3F">
            <w:pPr>
              <w:jc w:val="center"/>
              <w:rPr>
                <w:rFonts w:ascii="Traditional Arabic" w:hAnsi="Traditional Arabic" w:cs="Traditional Arabic"/>
                <w:b/>
                <w:bCs/>
                <w:sz w:val="28"/>
                <w:szCs w:val="28"/>
                <w:rtl/>
                <w:lang w:bidi="ar-JO"/>
              </w:rPr>
            </w:pPr>
          </w:p>
          <w:p w14:paraId="3F033DB0" w14:textId="77777777" w:rsidR="00EE7776" w:rsidRPr="004C1294" w:rsidRDefault="00EE7776" w:rsidP="00EE7776">
            <w:pPr>
              <w:jc w:val="center"/>
              <w:rPr>
                <w:rFonts w:ascii="Traditional Arabic" w:hAnsi="Traditional Arabic" w:cs="Traditional Arabic"/>
                <w:b/>
                <w:bCs/>
                <w:sz w:val="28"/>
                <w:szCs w:val="28"/>
                <w:lang w:bidi="ar-JO"/>
              </w:rPr>
            </w:pPr>
          </w:p>
        </w:tc>
        <w:tc>
          <w:tcPr>
            <w:tcW w:w="2173" w:type="dxa"/>
            <w:vAlign w:val="center"/>
          </w:tcPr>
          <w:p w14:paraId="7A6260FA" w14:textId="77777777" w:rsidR="00EE7776" w:rsidRPr="004C1294" w:rsidRDefault="00EE7776" w:rsidP="00EE7776">
            <w:pPr>
              <w:jc w:val="center"/>
              <w:rPr>
                <w:rFonts w:ascii="Traditional Arabic" w:hAnsi="Traditional Arabic" w:cs="Traditional Arabic"/>
                <w:b/>
                <w:bCs/>
                <w:sz w:val="28"/>
                <w:szCs w:val="28"/>
                <w:rtl/>
                <w:lang w:bidi="ar-JO"/>
              </w:rPr>
            </w:pPr>
          </w:p>
          <w:p w14:paraId="2B2F4112" w14:textId="77777777" w:rsidR="001D0C3F" w:rsidRPr="004C1294" w:rsidRDefault="001D0C3F"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30 علامة</w:t>
            </w:r>
          </w:p>
        </w:tc>
        <w:tc>
          <w:tcPr>
            <w:tcW w:w="2552" w:type="dxa"/>
            <w:vAlign w:val="center"/>
          </w:tcPr>
          <w:p w14:paraId="4EE018E5" w14:textId="53429638" w:rsidR="00EE7776" w:rsidRPr="004C1294" w:rsidRDefault="00EE7776" w:rsidP="00EE7776">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الامتحان الأول (</w:t>
            </w:r>
            <w:r w:rsidR="001F5B92" w:rsidRPr="004C1294">
              <w:rPr>
                <w:rFonts w:ascii="Traditional Arabic" w:hAnsi="Traditional Arabic" w:cs="Traditional Arabic"/>
                <w:b/>
                <w:bCs/>
                <w:sz w:val="28"/>
                <w:szCs w:val="28"/>
                <w:rtl/>
                <w:lang w:bidi="ar-JO"/>
              </w:rPr>
              <w:t>اختبار</w:t>
            </w:r>
            <w:r w:rsidRPr="004C1294">
              <w:rPr>
                <w:rFonts w:ascii="Traditional Arabic" w:hAnsi="Traditional Arabic" w:cs="Traditional Arabic"/>
                <w:b/>
                <w:bCs/>
                <w:sz w:val="28"/>
                <w:szCs w:val="28"/>
                <w:rtl/>
                <w:lang w:bidi="ar-JO"/>
              </w:rPr>
              <w:t xml:space="preserve"> </w:t>
            </w:r>
            <w:r w:rsidR="001F5B92" w:rsidRPr="004C1294">
              <w:rPr>
                <w:rFonts w:ascii="Traditional Arabic" w:hAnsi="Traditional Arabic" w:cs="Traditional Arabic"/>
                <w:b/>
                <w:bCs/>
                <w:sz w:val="28"/>
                <w:szCs w:val="28"/>
                <w:rtl/>
                <w:lang w:bidi="ar-JO"/>
              </w:rPr>
              <w:t xml:space="preserve">أهمية ومقومات </w:t>
            </w:r>
            <w:r w:rsidR="00AB3481" w:rsidRPr="004C1294">
              <w:rPr>
                <w:rFonts w:ascii="Traditional Arabic" w:hAnsi="Traditional Arabic" w:cs="Traditional Arabic"/>
                <w:b/>
                <w:bCs/>
                <w:sz w:val="28"/>
                <w:szCs w:val="28"/>
                <w:rtl/>
                <w:lang w:bidi="ar-JO"/>
              </w:rPr>
              <w:t>وتطوير مفهوم الإ</w:t>
            </w:r>
            <w:r w:rsidR="00823975" w:rsidRPr="004C1294">
              <w:rPr>
                <w:rFonts w:ascii="Traditional Arabic" w:hAnsi="Traditional Arabic" w:cs="Traditional Arabic"/>
                <w:b/>
                <w:bCs/>
                <w:sz w:val="28"/>
                <w:szCs w:val="28"/>
                <w:rtl/>
                <w:lang w:bidi="ar-JO"/>
              </w:rPr>
              <w:t>دارة التربوية</w:t>
            </w:r>
            <w:r w:rsidRPr="004C1294">
              <w:rPr>
                <w:rFonts w:ascii="Traditional Arabic" w:hAnsi="Traditional Arabic" w:cs="Traditional Arabic"/>
                <w:b/>
                <w:bCs/>
                <w:sz w:val="28"/>
                <w:szCs w:val="28"/>
                <w:rtl/>
                <w:lang w:bidi="ar-JO"/>
              </w:rPr>
              <w:t>)</w:t>
            </w:r>
          </w:p>
        </w:tc>
      </w:tr>
      <w:tr w:rsidR="0073085C" w:rsidRPr="004C1294" w14:paraId="34329563" w14:textId="77777777" w:rsidTr="00CF2E69">
        <w:tc>
          <w:tcPr>
            <w:tcW w:w="2181" w:type="dxa"/>
          </w:tcPr>
          <w:p w14:paraId="423DA717" w14:textId="77777777" w:rsidR="001D0C3F" w:rsidRPr="004C1294" w:rsidRDefault="001D0C3F" w:rsidP="001D0C3F">
            <w:pPr>
              <w:bidi/>
              <w:jc w:val="center"/>
              <w:rPr>
                <w:rFonts w:ascii="Traditional Arabic" w:hAnsi="Traditional Arabic" w:cs="Traditional Arabic"/>
                <w:b/>
                <w:bCs/>
                <w:sz w:val="28"/>
                <w:szCs w:val="28"/>
                <w:rtl/>
                <w:lang w:bidi="ar-JO"/>
              </w:rPr>
            </w:pPr>
          </w:p>
          <w:p w14:paraId="523FE5E3" w14:textId="77777777" w:rsidR="001D0C3F" w:rsidRPr="004C1294" w:rsidRDefault="001D0C3F" w:rsidP="001D0C3F">
            <w:pPr>
              <w:bidi/>
              <w:jc w:val="center"/>
              <w:rPr>
                <w:rFonts w:ascii="Traditional Arabic" w:hAnsi="Traditional Arabic" w:cs="Traditional Arabic"/>
                <w:b/>
                <w:bCs/>
                <w:sz w:val="28"/>
                <w:szCs w:val="28"/>
                <w:rtl/>
                <w:lang w:bidi="ar-JO"/>
              </w:rPr>
            </w:pPr>
          </w:p>
          <w:p w14:paraId="786308B5" w14:textId="77777777" w:rsidR="001D0C3F" w:rsidRPr="004C1294" w:rsidRDefault="001D0C3F" w:rsidP="001D0C3F">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التعلم التشاركي</w:t>
            </w:r>
          </w:p>
        </w:tc>
        <w:tc>
          <w:tcPr>
            <w:tcW w:w="2179" w:type="dxa"/>
          </w:tcPr>
          <w:p w14:paraId="0A520064" w14:textId="77777777" w:rsidR="001D0C3F" w:rsidRPr="004C1294" w:rsidRDefault="001D0C3F" w:rsidP="001D0C3F">
            <w:pPr>
              <w:jc w:val="center"/>
              <w:rPr>
                <w:rFonts w:ascii="Traditional Arabic" w:hAnsi="Traditional Arabic" w:cs="Traditional Arabic"/>
                <w:b/>
                <w:bCs/>
                <w:sz w:val="28"/>
                <w:szCs w:val="28"/>
                <w:rtl/>
                <w:lang w:bidi="ar-JO"/>
              </w:rPr>
            </w:pPr>
          </w:p>
          <w:p w14:paraId="06E5C0E4" w14:textId="77777777" w:rsidR="001D0C3F" w:rsidRPr="004C1294" w:rsidRDefault="001D0C3F" w:rsidP="001D0C3F">
            <w:pPr>
              <w:jc w:val="center"/>
              <w:rPr>
                <w:rFonts w:ascii="Traditional Arabic" w:hAnsi="Traditional Arabic" w:cs="Traditional Arabic"/>
                <w:b/>
                <w:bCs/>
                <w:sz w:val="28"/>
                <w:szCs w:val="28"/>
                <w:rtl/>
                <w:lang w:bidi="ar-JO"/>
              </w:rPr>
            </w:pPr>
          </w:p>
          <w:p w14:paraId="3725A606"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الاسبوع الثامن</w:t>
            </w:r>
          </w:p>
        </w:tc>
        <w:tc>
          <w:tcPr>
            <w:tcW w:w="2173" w:type="dxa"/>
            <w:vAlign w:val="center"/>
          </w:tcPr>
          <w:p w14:paraId="3A5EFAB0" w14:textId="77777777" w:rsidR="001D0C3F" w:rsidRPr="004C1294" w:rsidRDefault="001D0C3F" w:rsidP="001D0C3F">
            <w:pPr>
              <w:jc w:val="center"/>
              <w:rPr>
                <w:rFonts w:ascii="Traditional Arabic" w:hAnsi="Traditional Arabic" w:cs="Traditional Arabic"/>
                <w:b/>
                <w:bCs/>
                <w:sz w:val="28"/>
                <w:szCs w:val="28"/>
                <w:rtl/>
                <w:lang w:bidi="ar-JO"/>
              </w:rPr>
            </w:pPr>
          </w:p>
          <w:p w14:paraId="68C408DA" w14:textId="77777777" w:rsidR="001D0C3F" w:rsidRPr="004C1294" w:rsidRDefault="001D0C3F" w:rsidP="001D0C3F">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30 علامة</w:t>
            </w:r>
          </w:p>
        </w:tc>
        <w:tc>
          <w:tcPr>
            <w:tcW w:w="2552" w:type="dxa"/>
            <w:vAlign w:val="center"/>
          </w:tcPr>
          <w:p w14:paraId="43948802" w14:textId="77777777" w:rsidR="001D0C3F" w:rsidRPr="004C1294" w:rsidRDefault="001D0C3F" w:rsidP="001D0C3F">
            <w:pPr>
              <w:bidi/>
              <w:jc w:val="both"/>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rtl/>
                <w:lang w:bidi="ar-JO"/>
              </w:rPr>
              <w:t>النشاط والالتزام بالمشاركة والواجبات والتقارير (تقديم خطة البحث</w:t>
            </w:r>
          </w:p>
        </w:tc>
      </w:tr>
      <w:tr w:rsidR="0073085C" w:rsidRPr="004C1294" w14:paraId="6C27164D" w14:textId="77777777" w:rsidTr="00CF2E69">
        <w:tc>
          <w:tcPr>
            <w:tcW w:w="2181" w:type="dxa"/>
          </w:tcPr>
          <w:p w14:paraId="1399B695" w14:textId="77777777" w:rsidR="001D0C3F" w:rsidRPr="004C1294" w:rsidRDefault="001D0C3F" w:rsidP="001D0C3F">
            <w:pPr>
              <w:bidi/>
              <w:jc w:val="center"/>
              <w:rPr>
                <w:rFonts w:ascii="Traditional Arabic" w:hAnsi="Traditional Arabic" w:cs="Traditional Arabic"/>
                <w:b/>
                <w:bCs/>
                <w:sz w:val="28"/>
                <w:szCs w:val="28"/>
                <w:rtl/>
                <w:lang w:bidi="ar-JO"/>
              </w:rPr>
            </w:pPr>
          </w:p>
          <w:p w14:paraId="0AFE2DC7" w14:textId="4E80346C" w:rsidR="001D0C3F" w:rsidRPr="004C1294" w:rsidRDefault="001F5B92" w:rsidP="001D0C3F">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مناقشة محاكاة تنفيذ عملية تخطيط وتطوير </w:t>
            </w:r>
            <w:r w:rsidR="00AB3481" w:rsidRPr="004C1294">
              <w:rPr>
                <w:rFonts w:ascii="Traditional Arabic" w:hAnsi="Traditional Arabic" w:cs="Traditional Arabic"/>
                <w:b/>
                <w:bCs/>
                <w:sz w:val="28"/>
                <w:szCs w:val="28"/>
                <w:rtl/>
                <w:lang w:bidi="ar-JO"/>
              </w:rPr>
              <w:t>الإ</w:t>
            </w:r>
            <w:r w:rsidR="00823975" w:rsidRPr="004C1294">
              <w:rPr>
                <w:rFonts w:ascii="Traditional Arabic" w:hAnsi="Traditional Arabic" w:cs="Traditional Arabic"/>
                <w:b/>
                <w:bCs/>
                <w:sz w:val="28"/>
                <w:szCs w:val="28"/>
                <w:rtl/>
                <w:lang w:bidi="ar-JO"/>
              </w:rPr>
              <w:t>دارة التربوية</w:t>
            </w:r>
            <w:r w:rsidRPr="004C1294">
              <w:rPr>
                <w:rFonts w:ascii="Traditional Arabic" w:hAnsi="Traditional Arabic" w:cs="Traditional Arabic"/>
                <w:b/>
                <w:bCs/>
                <w:sz w:val="28"/>
                <w:szCs w:val="28"/>
                <w:rtl/>
                <w:lang w:bidi="ar-JO"/>
              </w:rPr>
              <w:t xml:space="preserve"> </w:t>
            </w:r>
          </w:p>
        </w:tc>
        <w:tc>
          <w:tcPr>
            <w:tcW w:w="2179" w:type="dxa"/>
          </w:tcPr>
          <w:p w14:paraId="542ECEE2" w14:textId="77777777" w:rsidR="001D0C3F" w:rsidRPr="004C1294" w:rsidRDefault="001D0C3F" w:rsidP="001D0C3F">
            <w:pPr>
              <w:jc w:val="center"/>
              <w:rPr>
                <w:rFonts w:ascii="Traditional Arabic" w:hAnsi="Traditional Arabic" w:cs="Traditional Arabic"/>
                <w:b/>
                <w:bCs/>
                <w:sz w:val="28"/>
                <w:szCs w:val="28"/>
                <w:rtl/>
                <w:lang w:bidi="ar-JO"/>
              </w:rPr>
            </w:pPr>
          </w:p>
          <w:p w14:paraId="22C398A8"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الاسبوع الثالث عشر وحتى السادس عشر</w:t>
            </w:r>
          </w:p>
        </w:tc>
        <w:tc>
          <w:tcPr>
            <w:tcW w:w="2173" w:type="dxa"/>
            <w:vAlign w:val="center"/>
          </w:tcPr>
          <w:p w14:paraId="44C435BB"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40 علامة</w:t>
            </w:r>
          </w:p>
        </w:tc>
        <w:tc>
          <w:tcPr>
            <w:tcW w:w="2552" w:type="dxa"/>
            <w:vAlign w:val="center"/>
          </w:tcPr>
          <w:p w14:paraId="364E1276" w14:textId="17233403" w:rsidR="001D0C3F" w:rsidRPr="004C1294" w:rsidRDefault="001D0C3F" w:rsidP="001F5B92">
            <w:pPr>
              <w:bidi/>
              <w:ind w:left="360"/>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الامتحان النهائي (</w:t>
            </w:r>
            <w:r w:rsidR="001F5B92" w:rsidRPr="004C1294">
              <w:rPr>
                <w:rFonts w:ascii="Traditional Arabic" w:hAnsi="Traditional Arabic" w:cs="Traditional Arabic"/>
                <w:b/>
                <w:bCs/>
                <w:sz w:val="28"/>
                <w:szCs w:val="28"/>
                <w:rtl/>
                <w:lang w:bidi="ar-JO"/>
              </w:rPr>
              <w:t xml:space="preserve">محاكاة عملية تخطيط وتطوير </w:t>
            </w:r>
            <w:r w:rsidR="00AB3481" w:rsidRPr="004C1294">
              <w:rPr>
                <w:rFonts w:ascii="Traditional Arabic" w:hAnsi="Traditional Arabic" w:cs="Traditional Arabic"/>
                <w:b/>
                <w:bCs/>
                <w:sz w:val="28"/>
                <w:szCs w:val="28"/>
                <w:rtl/>
                <w:lang w:bidi="ar-JO"/>
              </w:rPr>
              <w:t>الإ</w:t>
            </w:r>
            <w:r w:rsidR="00823975" w:rsidRPr="004C1294">
              <w:rPr>
                <w:rFonts w:ascii="Traditional Arabic" w:hAnsi="Traditional Arabic" w:cs="Traditional Arabic"/>
                <w:b/>
                <w:bCs/>
                <w:sz w:val="28"/>
                <w:szCs w:val="28"/>
                <w:rtl/>
                <w:lang w:bidi="ar-JO"/>
              </w:rPr>
              <w:t>دارة التربوية</w:t>
            </w:r>
            <w:r w:rsidRPr="004C1294">
              <w:rPr>
                <w:rFonts w:ascii="Traditional Arabic" w:hAnsi="Traditional Arabic" w:cs="Traditional Arabic"/>
                <w:b/>
                <w:bCs/>
                <w:sz w:val="28"/>
                <w:szCs w:val="28"/>
                <w:rtl/>
                <w:lang w:bidi="ar-JO"/>
              </w:rPr>
              <w:t>)</w:t>
            </w:r>
          </w:p>
        </w:tc>
      </w:tr>
      <w:tr w:rsidR="0073085C" w:rsidRPr="004C1294" w14:paraId="75105E8F" w14:textId="77777777" w:rsidTr="00CF2E69">
        <w:tc>
          <w:tcPr>
            <w:tcW w:w="2181" w:type="dxa"/>
          </w:tcPr>
          <w:p w14:paraId="328F7538" w14:textId="77777777" w:rsidR="001D0C3F" w:rsidRPr="004C1294" w:rsidRDefault="001D0C3F" w:rsidP="001D0C3F">
            <w:pPr>
              <w:bidi/>
              <w:jc w:val="center"/>
              <w:rPr>
                <w:rFonts w:ascii="Traditional Arabic" w:hAnsi="Traditional Arabic" w:cs="Traditional Arabic"/>
                <w:b/>
                <w:bCs/>
                <w:sz w:val="28"/>
                <w:szCs w:val="28"/>
                <w:rtl/>
                <w:lang w:bidi="ar-JO"/>
              </w:rPr>
            </w:pPr>
          </w:p>
        </w:tc>
        <w:tc>
          <w:tcPr>
            <w:tcW w:w="2179" w:type="dxa"/>
          </w:tcPr>
          <w:p w14:paraId="4490B8E4" w14:textId="77777777" w:rsidR="001D0C3F" w:rsidRPr="004C1294" w:rsidRDefault="001D0C3F" w:rsidP="001D0C3F">
            <w:pPr>
              <w:jc w:val="center"/>
              <w:rPr>
                <w:rFonts w:ascii="Traditional Arabic" w:hAnsi="Traditional Arabic" w:cs="Traditional Arabic"/>
                <w:b/>
                <w:bCs/>
                <w:sz w:val="28"/>
                <w:szCs w:val="28"/>
                <w:rtl/>
                <w:lang w:bidi="ar-JO"/>
              </w:rPr>
            </w:pPr>
          </w:p>
        </w:tc>
        <w:tc>
          <w:tcPr>
            <w:tcW w:w="2173" w:type="dxa"/>
            <w:vAlign w:val="center"/>
          </w:tcPr>
          <w:p w14:paraId="7F11CA9B"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100 علامة</w:t>
            </w:r>
          </w:p>
        </w:tc>
        <w:tc>
          <w:tcPr>
            <w:tcW w:w="2552" w:type="dxa"/>
            <w:vAlign w:val="center"/>
          </w:tcPr>
          <w:p w14:paraId="68969CF5" w14:textId="77777777" w:rsidR="001D0C3F" w:rsidRPr="004C1294" w:rsidRDefault="001D0C3F"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المجموع</w:t>
            </w:r>
          </w:p>
        </w:tc>
      </w:tr>
    </w:tbl>
    <w:p w14:paraId="100881F2" w14:textId="77777777" w:rsidR="00000D15" w:rsidRPr="004C1294" w:rsidRDefault="00000D15"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                         *تشمل: امتحانات قصيرة، أعمال صفية ومنزلية، عرض تقديمي، تقارير، فيديو بصوت الطالب، مشروع.</w:t>
      </w:r>
    </w:p>
    <w:p w14:paraId="316DED44" w14:textId="77777777" w:rsidR="00000D15" w:rsidRPr="004C1294" w:rsidRDefault="00000D15" w:rsidP="009F4B11">
      <w:pPr>
        <w:bidi/>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 xml:space="preserve">مواءمة مخرجات تعلم المادة مع أساليب </w:t>
      </w:r>
      <w:r w:rsidRPr="004C1294">
        <w:rPr>
          <w:rFonts w:ascii="Traditional Arabic" w:hAnsi="Traditional Arabic" w:cs="Traditional Arabic"/>
          <w:b/>
          <w:bCs/>
          <w:sz w:val="28"/>
          <w:szCs w:val="28"/>
          <w:rtl/>
          <w:lang w:bidi="ar-JO"/>
        </w:rPr>
        <w:t>التعلم</w:t>
      </w:r>
      <w:r w:rsidRPr="004C1294">
        <w:rPr>
          <w:rFonts w:ascii="Traditional Arabic" w:hAnsi="Traditional Arabic" w:cs="Traditional Arabic"/>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4"/>
        <w:gridCol w:w="5475"/>
        <w:gridCol w:w="1377"/>
        <w:gridCol w:w="1566"/>
      </w:tblGrid>
      <w:tr w:rsidR="0073085C" w:rsidRPr="004C1294" w14:paraId="6C99CA85" w14:textId="77777777" w:rsidTr="00EE7776">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1342710"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8CB7717"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مخرجات تعلم المادة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20A484E0"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28A3ED8"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أسلوب التقييم**</w:t>
            </w:r>
          </w:p>
        </w:tc>
      </w:tr>
      <w:tr w:rsidR="0073085C" w:rsidRPr="004C1294" w14:paraId="5AD1B827" w14:textId="77777777" w:rsidTr="00EE7776">
        <w:tc>
          <w:tcPr>
            <w:tcW w:w="9308" w:type="dxa"/>
            <w:gridSpan w:val="4"/>
            <w:tcBorders>
              <w:left w:val="thickThinLargeGap" w:sz="2" w:space="0" w:color="auto"/>
              <w:right w:val="thickThinLargeGap" w:sz="2" w:space="0" w:color="auto"/>
            </w:tcBorders>
            <w:shd w:val="clear" w:color="auto" w:fill="F2F2F2" w:themeFill="background1" w:themeFillShade="F2"/>
          </w:tcPr>
          <w:p w14:paraId="62FB394A" w14:textId="77777777" w:rsidR="00000D15" w:rsidRPr="004C1294" w:rsidRDefault="00000D15" w:rsidP="009F4B11">
            <w:pPr>
              <w:bidi/>
              <w:jc w:val="center"/>
              <w:rPr>
                <w:rFonts w:ascii="Traditional Arabic" w:hAnsi="Traditional Arabic" w:cs="Traditional Arabic"/>
                <w:b/>
                <w:bCs/>
                <w:sz w:val="28"/>
                <w:szCs w:val="28"/>
                <w:vertAlign w:val="subscript"/>
                <w:lang w:bidi="ar-JO"/>
              </w:rPr>
            </w:pPr>
            <w:r w:rsidRPr="004C1294">
              <w:rPr>
                <w:rFonts w:ascii="Traditional Arabic" w:hAnsi="Traditional Arabic" w:cs="Traditional Arabic"/>
                <w:b/>
                <w:bCs/>
                <w:sz w:val="28"/>
                <w:szCs w:val="28"/>
                <w:rtl/>
                <w:lang w:bidi="ar-JO"/>
              </w:rPr>
              <w:t>المعرفة</w:t>
            </w:r>
          </w:p>
        </w:tc>
      </w:tr>
      <w:tr w:rsidR="0073085C" w:rsidRPr="004C1294" w14:paraId="16288843" w14:textId="77777777" w:rsidTr="00EE7776">
        <w:tc>
          <w:tcPr>
            <w:tcW w:w="627" w:type="dxa"/>
            <w:tcBorders>
              <w:left w:val="thickThinLargeGap" w:sz="2" w:space="0" w:color="auto"/>
              <w:right w:val="single" w:sz="4" w:space="0" w:color="auto"/>
            </w:tcBorders>
          </w:tcPr>
          <w:p w14:paraId="3A929C11"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K1</w:t>
            </w:r>
          </w:p>
        </w:tc>
        <w:tc>
          <w:tcPr>
            <w:tcW w:w="5672" w:type="dxa"/>
            <w:tcBorders>
              <w:left w:val="single" w:sz="4" w:space="0" w:color="auto"/>
              <w:right w:val="single" w:sz="4" w:space="0" w:color="auto"/>
            </w:tcBorders>
            <w:vAlign w:val="center"/>
          </w:tcPr>
          <w:p w14:paraId="257A013C" w14:textId="770D17D6" w:rsidR="00EE7776" w:rsidRPr="004C1294" w:rsidRDefault="00EE7776" w:rsidP="00EE7776">
            <w:pPr>
              <w:pStyle w:val="ListParagraph"/>
              <w:numPr>
                <w:ilvl w:val="0"/>
                <w:numId w:val="5"/>
              </w:numPr>
              <w:spacing w:after="0" w:line="240" w:lineRule="auto"/>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رفع كفاءة معرفة الطلبة في </w:t>
            </w:r>
            <w:r w:rsidR="001F5B92" w:rsidRPr="004C1294">
              <w:rPr>
                <w:rFonts w:ascii="Traditional Arabic" w:hAnsi="Traditional Arabic" w:cs="Traditional Arabic"/>
                <w:b/>
                <w:bCs/>
                <w:sz w:val="28"/>
                <w:szCs w:val="28"/>
                <w:rtl/>
                <w:lang w:bidi="ar-JO"/>
              </w:rPr>
              <w:t xml:space="preserve">أهمية ومقومات تخطيط وتطوير </w:t>
            </w:r>
            <w:r w:rsidR="00823975" w:rsidRPr="004C1294">
              <w:rPr>
                <w:rFonts w:ascii="Traditional Arabic" w:hAnsi="Traditional Arabic" w:cs="Traditional Arabic"/>
                <w:b/>
                <w:bCs/>
                <w:sz w:val="28"/>
                <w:szCs w:val="28"/>
                <w:rtl/>
                <w:lang w:bidi="ar-JO"/>
              </w:rPr>
              <w:t>الإدارة التربوية</w:t>
            </w:r>
          </w:p>
        </w:tc>
        <w:tc>
          <w:tcPr>
            <w:tcW w:w="1408" w:type="dxa"/>
            <w:tcBorders>
              <w:left w:val="single" w:sz="4" w:space="0" w:color="auto"/>
              <w:right w:val="single" w:sz="4" w:space="0" w:color="auto"/>
            </w:tcBorders>
          </w:tcPr>
          <w:p w14:paraId="548E1218"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14:paraId="6958FE81"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المشاركة والمناقشة</w:t>
            </w:r>
          </w:p>
        </w:tc>
      </w:tr>
      <w:tr w:rsidR="0073085C" w:rsidRPr="004C1294" w14:paraId="6D1E6639" w14:textId="77777777" w:rsidTr="00377631">
        <w:tc>
          <w:tcPr>
            <w:tcW w:w="627" w:type="dxa"/>
            <w:tcBorders>
              <w:left w:val="thickThinLargeGap" w:sz="2" w:space="0" w:color="auto"/>
              <w:right w:val="single" w:sz="4" w:space="0" w:color="auto"/>
            </w:tcBorders>
          </w:tcPr>
          <w:p w14:paraId="2C002D4F"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K2</w:t>
            </w:r>
          </w:p>
        </w:tc>
        <w:tc>
          <w:tcPr>
            <w:tcW w:w="5672" w:type="dxa"/>
            <w:tcBorders>
              <w:left w:val="single" w:sz="4" w:space="0" w:color="auto"/>
              <w:right w:val="single" w:sz="4" w:space="0" w:color="auto"/>
            </w:tcBorders>
            <w:vAlign w:val="center"/>
          </w:tcPr>
          <w:p w14:paraId="1DD707AB" w14:textId="555C320E" w:rsidR="00EE7776" w:rsidRPr="004C1294" w:rsidRDefault="00EE7776" w:rsidP="00EE7776">
            <w:pPr>
              <w:pStyle w:val="ListParagraph"/>
              <w:numPr>
                <w:ilvl w:val="0"/>
                <w:numId w:val="5"/>
              </w:numPr>
              <w:spacing w:after="0" w:line="240" w:lineRule="auto"/>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صقل آليات استخدام المعرفة في </w:t>
            </w:r>
            <w:r w:rsidR="00AB3481" w:rsidRPr="004C1294">
              <w:rPr>
                <w:rFonts w:ascii="Traditional Arabic" w:hAnsi="Traditional Arabic" w:cs="Traditional Arabic"/>
                <w:b/>
                <w:bCs/>
                <w:sz w:val="28"/>
                <w:szCs w:val="28"/>
                <w:rtl/>
                <w:lang w:bidi="ar-JO"/>
              </w:rPr>
              <w:t>عملية تطوير الإ</w:t>
            </w:r>
            <w:r w:rsidR="00823975" w:rsidRPr="004C1294">
              <w:rPr>
                <w:rFonts w:ascii="Traditional Arabic" w:hAnsi="Traditional Arabic" w:cs="Traditional Arabic"/>
                <w:b/>
                <w:bCs/>
                <w:sz w:val="28"/>
                <w:szCs w:val="28"/>
                <w:rtl/>
                <w:lang w:bidi="ar-JO"/>
              </w:rPr>
              <w:t>دارة التربوية</w:t>
            </w:r>
          </w:p>
        </w:tc>
        <w:tc>
          <w:tcPr>
            <w:tcW w:w="1408" w:type="dxa"/>
            <w:tcBorders>
              <w:left w:val="single" w:sz="4" w:space="0" w:color="auto"/>
              <w:right w:val="single" w:sz="4" w:space="0" w:color="auto"/>
            </w:tcBorders>
          </w:tcPr>
          <w:p w14:paraId="5D4DE809"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10CB94F6" w14:textId="77777777" w:rsidR="00EE7776" w:rsidRPr="004C1294" w:rsidRDefault="00EE7776" w:rsidP="00EE7776">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المشاركة والمناقشة</w:t>
            </w:r>
          </w:p>
        </w:tc>
      </w:tr>
      <w:tr w:rsidR="0073085C" w:rsidRPr="004C1294" w14:paraId="4ED463AC" w14:textId="77777777" w:rsidTr="00377631">
        <w:tc>
          <w:tcPr>
            <w:tcW w:w="627" w:type="dxa"/>
            <w:tcBorders>
              <w:left w:val="thickThinLargeGap" w:sz="2" w:space="0" w:color="auto"/>
              <w:right w:val="single" w:sz="4" w:space="0" w:color="auto"/>
            </w:tcBorders>
          </w:tcPr>
          <w:p w14:paraId="42449623"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K3</w:t>
            </w:r>
          </w:p>
        </w:tc>
        <w:tc>
          <w:tcPr>
            <w:tcW w:w="5672" w:type="dxa"/>
            <w:tcBorders>
              <w:left w:val="single" w:sz="4" w:space="0" w:color="auto"/>
              <w:right w:val="single" w:sz="4" w:space="0" w:color="auto"/>
            </w:tcBorders>
            <w:vAlign w:val="center"/>
          </w:tcPr>
          <w:p w14:paraId="5C409940" w14:textId="77777777" w:rsidR="00EE7776" w:rsidRPr="004C1294" w:rsidRDefault="00EE7776" w:rsidP="00EE7776">
            <w:pPr>
              <w:pStyle w:val="ListParagraph"/>
              <w:numPr>
                <w:ilvl w:val="0"/>
                <w:numId w:val="5"/>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توسيع القاعدة المعرفية لدى الطلبة</w:t>
            </w:r>
          </w:p>
        </w:tc>
        <w:tc>
          <w:tcPr>
            <w:tcW w:w="1408" w:type="dxa"/>
            <w:tcBorders>
              <w:left w:val="single" w:sz="4" w:space="0" w:color="auto"/>
              <w:right w:val="single" w:sz="4" w:space="0" w:color="auto"/>
            </w:tcBorders>
          </w:tcPr>
          <w:p w14:paraId="3544129A"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0F8A7C6F" w14:textId="77777777" w:rsidR="00EE7776" w:rsidRPr="004C1294" w:rsidRDefault="00EE7776" w:rsidP="00EE7776">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المشاركة والمناقشة</w:t>
            </w:r>
          </w:p>
        </w:tc>
      </w:tr>
      <w:tr w:rsidR="0073085C" w:rsidRPr="004C1294" w14:paraId="1E8EE934" w14:textId="77777777" w:rsidTr="00377631">
        <w:tc>
          <w:tcPr>
            <w:tcW w:w="627" w:type="dxa"/>
            <w:tcBorders>
              <w:left w:val="thickThinLargeGap" w:sz="2" w:space="0" w:color="auto"/>
              <w:right w:val="single" w:sz="4" w:space="0" w:color="auto"/>
            </w:tcBorders>
          </w:tcPr>
          <w:p w14:paraId="4500A3E9"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K4</w:t>
            </w:r>
          </w:p>
        </w:tc>
        <w:tc>
          <w:tcPr>
            <w:tcW w:w="5672" w:type="dxa"/>
            <w:tcBorders>
              <w:left w:val="single" w:sz="4" w:space="0" w:color="auto"/>
              <w:right w:val="single" w:sz="4" w:space="0" w:color="auto"/>
            </w:tcBorders>
            <w:vAlign w:val="center"/>
          </w:tcPr>
          <w:p w14:paraId="572621AC" w14:textId="36C59DA1" w:rsidR="00EE7776" w:rsidRPr="004C1294" w:rsidRDefault="00EE7776" w:rsidP="001F5B92">
            <w:pPr>
              <w:pStyle w:val="ListParagraph"/>
              <w:numPr>
                <w:ilvl w:val="0"/>
                <w:numId w:val="5"/>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 xml:space="preserve">توظيف المعرفة المكتسبة عند </w:t>
            </w:r>
            <w:r w:rsidR="001F5B92" w:rsidRPr="004C1294">
              <w:rPr>
                <w:rFonts w:ascii="Traditional Arabic" w:hAnsi="Traditional Arabic" w:cs="Traditional Arabic"/>
                <w:b/>
                <w:bCs/>
                <w:sz w:val="28"/>
                <w:szCs w:val="28"/>
                <w:rtl/>
                <w:lang w:bidi="ar-JO"/>
              </w:rPr>
              <w:t xml:space="preserve">محاكاة تنفيذ عملية </w:t>
            </w:r>
            <w:r w:rsidR="00AB3481" w:rsidRPr="004C1294">
              <w:rPr>
                <w:rFonts w:ascii="Traditional Arabic" w:hAnsi="Traditional Arabic" w:cs="Traditional Arabic"/>
                <w:b/>
                <w:bCs/>
                <w:sz w:val="28"/>
                <w:szCs w:val="28"/>
                <w:rtl/>
                <w:lang w:bidi="ar-JO"/>
              </w:rPr>
              <w:t>تطوير الإ</w:t>
            </w:r>
            <w:r w:rsidR="00823975" w:rsidRPr="004C1294">
              <w:rPr>
                <w:rFonts w:ascii="Traditional Arabic" w:hAnsi="Traditional Arabic" w:cs="Traditional Arabic"/>
                <w:b/>
                <w:bCs/>
                <w:sz w:val="28"/>
                <w:szCs w:val="28"/>
                <w:rtl/>
                <w:lang w:bidi="ar-JO"/>
              </w:rPr>
              <w:t>دارة التربوية</w:t>
            </w:r>
          </w:p>
        </w:tc>
        <w:tc>
          <w:tcPr>
            <w:tcW w:w="1408" w:type="dxa"/>
            <w:tcBorders>
              <w:left w:val="single" w:sz="4" w:space="0" w:color="auto"/>
              <w:right w:val="single" w:sz="4" w:space="0" w:color="auto"/>
            </w:tcBorders>
          </w:tcPr>
          <w:p w14:paraId="6CE6AA49"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681F9473" w14:textId="77777777" w:rsidR="00EE7776" w:rsidRPr="004C1294" w:rsidRDefault="00EE7776" w:rsidP="00EE7776">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المشاركة والمناقشة</w:t>
            </w:r>
          </w:p>
        </w:tc>
      </w:tr>
      <w:tr w:rsidR="0073085C" w:rsidRPr="004C1294" w14:paraId="56BF192F" w14:textId="77777777" w:rsidTr="00EE7776">
        <w:tc>
          <w:tcPr>
            <w:tcW w:w="9308" w:type="dxa"/>
            <w:gridSpan w:val="4"/>
            <w:tcBorders>
              <w:left w:val="thickThinLargeGap" w:sz="2" w:space="0" w:color="auto"/>
              <w:right w:val="thickThinLargeGap" w:sz="2" w:space="0" w:color="auto"/>
            </w:tcBorders>
            <w:shd w:val="clear" w:color="auto" w:fill="F2F2F2" w:themeFill="background1" w:themeFillShade="F2"/>
          </w:tcPr>
          <w:p w14:paraId="6B95392B" w14:textId="77777777" w:rsidR="00000D15" w:rsidRPr="004C1294" w:rsidRDefault="00000D15" w:rsidP="009F4B11">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المهارات</w:t>
            </w:r>
          </w:p>
        </w:tc>
      </w:tr>
      <w:tr w:rsidR="0073085C" w:rsidRPr="004C1294" w14:paraId="112D20BF" w14:textId="77777777" w:rsidTr="00377631">
        <w:tc>
          <w:tcPr>
            <w:tcW w:w="627" w:type="dxa"/>
            <w:tcBorders>
              <w:left w:val="thickThinLargeGap" w:sz="2" w:space="0" w:color="auto"/>
              <w:right w:val="single" w:sz="4" w:space="0" w:color="auto"/>
            </w:tcBorders>
          </w:tcPr>
          <w:p w14:paraId="7C3615EF"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S1</w:t>
            </w:r>
          </w:p>
        </w:tc>
        <w:tc>
          <w:tcPr>
            <w:tcW w:w="5672" w:type="dxa"/>
            <w:tcBorders>
              <w:left w:val="single" w:sz="4" w:space="0" w:color="auto"/>
              <w:right w:val="single" w:sz="4" w:space="0" w:color="auto"/>
            </w:tcBorders>
            <w:vAlign w:val="center"/>
          </w:tcPr>
          <w:p w14:paraId="41F46750" w14:textId="29C4765D" w:rsidR="00EE7776" w:rsidRPr="004C1294" w:rsidRDefault="00EE7776" w:rsidP="00EE7776">
            <w:pPr>
              <w:pStyle w:val="ListParagraph"/>
              <w:numPr>
                <w:ilvl w:val="0"/>
                <w:numId w:val="6"/>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 xml:space="preserve">تطوير القدرة على التحليل النقدي، والتهيئة </w:t>
            </w:r>
            <w:r w:rsidR="001F5B92" w:rsidRPr="004C1294">
              <w:rPr>
                <w:rFonts w:ascii="Traditional Arabic" w:hAnsi="Traditional Arabic" w:cs="Traditional Arabic"/>
                <w:b/>
                <w:bCs/>
                <w:sz w:val="28"/>
                <w:szCs w:val="28"/>
                <w:rtl/>
                <w:lang w:bidi="ar-JO"/>
              </w:rPr>
              <w:t xml:space="preserve">لمحاكاة تنفيذ عملية </w:t>
            </w:r>
            <w:r w:rsidR="00AB3481" w:rsidRPr="004C1294">
              <w:rPr>
                <w:rFonts w:ascii="Traditional Arabic" w:hAnsi="Traditional Arabic" w:cs="Traditional Arabic"/>
                <w:b/>
                <w:bCs/>
                <w:sz w:val="28"/>
                <w:szCs w:val="28"/>
                <w:rtl/>
                <w:lang w:bidi="ar-JO"/>
              </w:rPr>
              <w:t>تطوير الإ</w:t>
            </w:r>
            <w:r w:rsidR="00823975" w:rsidRPr="004C1294">
              <w:rPr>
                <w:rFonts w:ascii="Traditional Arabic" w:hAnsi="Traditional Arabic" w:cs="Traditional Arabic"/>
                <w:b/>
                <w:bCs/>
                <w:sz w:val="28"/>
                <w:szCs w:val="28"/>
                <w:rtl/>
                <w:lang w:bidi="ar-JO"/>
              </w:rPr>
              <w:t>دارة التربوية</w:t>
            </w:r>
          </w:p>
        </w:tc>
        <w:tc>
          <w:tcPr>
            <w:tcW w:w="1408" w:type="dxa"/>
            <w:tcBorders>
              <w:left w:val="single" w:sz="4" w:space="0" w:color="auto"/>
              <w:right w:val="single" w:sz="4" w:space="0" w:color="auto"/>
            </w:tcBorders>
          </w:tcPr>
          <w:p w14:paraId="582C3AB5"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14:paraId="33D51902"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المشاركة والمناقشة</w:t>
            </w:r>
          </w:p>
        </w:tc>
      </w:tr>
      <w:tr w:rsidR="0073085C" w:rsidRPr="004C1294" w14:paraId="0A8705BE" w14:textId="77777777" w:rsidTr="00377631">
        <w:tc>
          <w:tcPr>
            <w:tcW w:w="627" w:type="dxa"/>
            <w:tcBorders>
              <w:left w:val="thickThinLargeGap" w:sz="2" w:space="0" w:color="auto"/>
              <w:right w:val="single" w:sz="4" w:space="0" w:color="auto"/>
            </w:tcBorders>
          </w:tcPr>
          <w:p w14:paraId="0B4DE9A6"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S2</w:t>
            </w:r>
          </w:p>
        </w:tc>
        <w:tc>
          <w:tcPr>
            <w:tcW w:w="5672" w:type="dxa"/>
            <w:tcBorders>
              <w:left w:val="single" w:sz="4" w:space="0" w:color="auto"/>
              <w:right w:val="single" w:sz="4" w:space="0" w:color="auto"/>
            </w:tcBorders>
            <w:vAlign w:val="center"/>
          </w:tcPr>
          <w:p w14:paraId="470949DD" w14:textId="6F645C78" w:rsidR="00EE7776" w:rsidRPr="004C1294" w:rsidRDefault="00EE7776" w:rsidP="00EE7776">
            <w:pPr>
              <w:pStyle w:val="ListParagraph"/>
              <w:numPr>
                <w:ilvl w:val="0"/>
                <w:numId w:val="6"/>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 xml:space="preserve">تطوير مهارات الاتصال والتواصل الإنساني في العلاقات والتفاعلات، واستيعاب المتطلبات الاجتماعية </w:t>
            </w:r>
            <w:r w:rsidR="001F5B92" w:rsidRPr="004C1294">
              <w:rPr>
                <w:rFonts w:ascii="Traditional Arabic" w:hAnsi="Traditional Arabic" w:cs="Traditional Arabic"/>
                <w:b/>
                <w:bCs/>
                <w:sz w:val="28"/>
                <w:szCs w:val="28"/>
                <w:rtl/>
                <w:lang w:bidi="ar-JO"/>
              </w:rPr>
              <w:t xml:space="preserve">لعملية تخطيط </w:t>
            </w:r>
            <w:r w:rsidR="00AB3481" w:rsidRPr="004C1294">
              <w:rPr>
                <w:rFonts w:ascii="Traditional Arabic" w:hAnsi="Traditional Arabic" w:cs="Traditional Arabic"/>
                <w:b/>
                <w:bCs/>
                <w:sz w:val="28"/>
                <w:szCs w:val="28"/>
                <w:rtl/>
                <w:lang w:bidi="ar-JO"/>
              </w:rPr>
              <w:t>وتطوير الإ</w:t>
            </w:r>
            <w:r w:rsidR="00823975" w:rsidRPr="004C1294">
              <w:rPr>
                <w:rFonts w:ascii="Traditional Arabic" w:hAnsi="Traditional Arabic" w:cs="Traditional Arabic"/>
                <w:b/>
                <w:bCs/>
                <w:sz w:val="28"/>
                <w:szCs w:val="28"/>
                <w:rtl/>
                <w:lang w:bidi="ar-JO"/>
              </w:rPr>
              <w:t>دارة التربوية</w:t>
            </w:r>
          </w:p>
        </w:tc>
        <w:tc>
          <w:tcPr>
            <w:tcW w:w="1408" w:type="dxa"/>
            <w:tcBorders>
              <w:left w:val="single" w:sz="4" w:space="0" w:color="auto"/>
              <w:right w:val="single" w:sz="4" w:space="0" w:color="auto"/>
            </w:tcBorders>
          </w:tcPr>
          <w:p w14:paraId="4A6384D7"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66EC18F9" w14:textId="77777777" w:rsidR="00EE7776" w:rsidRPr="004C1294" w:rsidRDefault="00EE7776" w:rsidP="00EE7776">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المشاركة والمناقشة</w:t>
            </w:r>
          </w:p>
        </w:tc>
      </w:tr>
      <w:tr w:rsidR="0073085C" w:rsidRPr="004C1294" w14:paraId="6791B7E4" w14:textId="77777777" w:rsidTr="00377631">
        <w:tc>
          <w:tcPr>
            <w:tcW w:w="627" w:type="dxa"/>
            <w:tcBorders>
              <w:left w:val="thickThinLargeGap" w:sz="2" w:space="0" w:color="auto"/>
              <w:right w:val="single" w:sz="4" w:space="0" w:color="auto"/>
            </w:tcBorders>
          </w:tcPr>
          <w:p w14:paraId="78F3F21B"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S3</w:t>
            </w:r>
          </w:p>
        </w:tc>
        <w:tc>
          <w:tcPr>
            <w:tcW w:w="5672" w:type="dxa"/>
            <w:tcBorders>
              <w:left w:val="single" w:sz="4" w:space="0" w:color="auto"/>
              <w:right w:val="single" w:sz="4" w:space="0" w:color="auto"/>
            </w:tcBorders>
            <w:vAlign w:val="center"/>
          </w:tcPr>
          <w:p w14:paraId="419BFCD4" w14:textId="70EE41AF" w:rsidR="00EE7776" w:rsidRPr="004C1294" w:rsidRDefault="001F5B92" w:rsidP="00EE7776">
            <w:pPr>
              <w:pStyle w:val="ListParagraph"/>
              <w:numPr>
                <w:ilvl w:val="0"/>
                <w:numId w:val="6"/>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التهيئة لعملية التخطيط الفعال من خلال تنمية مهارة صنع القرارات وحل المشكلات بوعي وعقلانية.</w:t>
            </w:r>
          </w:p>
        </w:tc>
        <w:tc>
          <w:tcPr>
            <w:tcW w:w="1408" w:type="dxa"/>
            <w:tcBorders>
              <w:left w:val="single" w:sz="4" w:space="0" w:color="auto"/>
              <w:right w:val="single" w:sz="4" w:space="0" w:color="auto"/>
            </w:tcBorders>
          </w:tcPr>
          <w:p w14:paraId="183F3725"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4C335005" w14:textId="77777777" w:rsidR="00EE7776" w:rsidRPr="004C1294" w:rsidRDefault="00EE7776" w:rsidP="00EE7776">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المشاركة والمناقشة</w:t>
            </w:r>
          </w:p>
        </w:tc>
      </w:tr>
      <w:tr w:rsidR="0073085C" w:rsidRPr="004C1294" w14:paraId="660E6101" w14:textId="77777777" w:rsidTr="00EE7776">
        <w:tc>
          <w:tcPr>
            <w:tcW w:w="9308" w:type="dxa"/>
            <w:gridSpan w:val="4"/>
            <w:tcBorders>
              <w:left w:val="thickThinLargeGap" w:sz="2" w:space="0" w:color="auto"/>
              <w:right w:val="thickThinLargeGap" w:sz="2" w:space="0" w:color="auto"/>
            </w:tcBorders>
            <w:shd w:val="clear" w:color="auto" w:fill="F2F2F2" w:themeFill="background1" w:themeFillShade="F2"/>
          </w:tcPr>
          <w:p w14:paraId="5C488B21" w14:textId="77777777" w:rsidR="00000D15" w:rsidRPr="004C1294" w:rsidRDefault="00000D15" w:rsidP="009F4B11">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الكفايات</w:t>
            </w:r>
          </w:p>
        </w:tc>
      </w:tr>
      <w:tr w:rsidR="0073085C" w:rsidRPr="004C1294" w14:paraId="3DE047A7" w14:textId="77777777" w:rsidTr="00377631">
        <w:tc>
          <w:tcPr>
            <w:tcW w:w="627" w:type="dxa"/>
            <w:tcBorders>
              <w:left w:val="thickThinLargeGap" w:sz="2" w:space="0" w:color="auto"/>
              <w:right w:val="single" w:sz="4" w:space="0" w:color="auto"/>
            </w:tcBorders>
          </w:tcPr>
          <w:p w14:paraId="50AC5268"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C1</w:t>
            </w:r>
          </w:p>
        </w:tc>
        <w:tc>
          <w:tcPr>
            <w:tcW w:w="5672" w:type="dxa"/>
            <w:tcBorders>
              <w:left w:val="single" w:sz="4" w:space="0" w:color="auto"/>
              <w:right w:val="single" w:sz="4" w:space="0" w:color="auto"/>
            </w:tcBorders>
            <w:vAlign w:val="center"/>
          </w:tcPr>
          <w:p w14:paraId="7DE240F6" w14:textId="700EBEC8" w:rsidR="00EE7776" w:rsidRPr="004C1294" w:rsidRDefault="00EE7776" w:rsidP="00EE7776">
            <w:pPr>
              <w:pStyle w:val="BodyTextIndent"/>
              <w:numPr>
                <w:ilvl w:val="0"/>
                <w:numId w:val="7"/>
              </w:numP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 xml:space="preserve">تحليل وتقيم الاتجاهات المعاصرة في فهم </w:t>
            </w:r>
            <w:r w:rsidR="001F5B92" w:rsidRPr="004C1294">
              <w:rPr>
                <w:rFonts w:ascii="Traditional Arabic" w:hAnsi="Traditional Arabic" w:cs="Traditional Arabic"/>
                <w:b/>
                <w:bCs/>
                <w:sz w:val="28"/>
                <w:szCs w:val="28"/>
                <w:rtl/>
                <w:lang w:bidi="ar-JO"/>
              </w:rPr>
              <w:t xml:space="preserve">تخطيط وتطوير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rPr>
              <w:t>على المستويات المحلية والعربية والعالمية.</w:t>
            </w:r>
          </w:p>
        </w:tc>
        <w:tc>
          <w:tcPr>
            <w:tcW w:w="1408" w:type="dxa"/>
            <w:tcBorders>
              <w:left w:val="single" w:sz="4" w:space="0" w:color="auto"/>
              <w:right w:val="single" w:sz="4" w:space="0" w:color="auto"/>
            </w:tcBorders>
          </w:tcPr>
          <w:p w14:paraId="6BE30DC2"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14:paraId="0093B701"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المشاركة والمناقشة</w:t>
            </w:r>
          </w:p>
        </w:tc>
      </w:tr>
      <w:tr w:rsidR="0073085C" w:rsidRPr="004C1294" w14:paraId="57C85389" w14:textId="77777777" w:rsidTr="00377631">
        <w:tc>
          <w:tcPr>
            <w:tcW w:w="627" w:type="dxa"/>
            <w:tcBorders>
              <w:left w:val="thickThinLargeGap" w:sz="2" w:space="0" w:color="auto"/>
              <w:bottom w:val="single" w:sz="4" w:space="0" w:color="auto"/>
              <w:right w:val="single" w:sz="4" w:space="0" w:color="auto"/>
            </w:tcBorders>
          </w:tcPr>
          <w:p w14:paraId="6029A48A"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lastRenderedPageBreak/>
              <w:t>C2</w:t>
            </w:r>
          </w:p>
        </w:tc>
        <w:tc>
          <w:tcPr>
            <w:tcW w:w="5672" w:type="dxa"/>
            <w:tcBorders>
              <w:left w:val="single" w:sz="4" w:space="0" w:color="auto"/>
              <w:bottom w:val="single" w:sz="4" w:space="0" w:color="auto"/>
              <w:right w:val="single" w:sz="4" w:space="0" w:color="auto"/>
            </w:tcBorders>
            <w:vAlign w:val="center"/>
          </w:tcPr>
          <w:p w14:paraId="389A2364" w14:textId="6BFC1530" w:rsidR="00EE7776" w:rsidRPr="004C1294" w:rsidRDefault="00EE7776" w:rsidP="00EE7776">
            <w:pPr>
              <w:pStyle w:val="ListParagraph"/>
              <w:numPr>
                <w:ilvl w:val="0"/>
                <w:numId w:val="7"/>
              </w:numPr>
              <w:spacing w:after="0" w:line="240" w:lineRule="auto"/>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ممارسة محاولات التغيير والتطوير والتأثير المجتمعي</w:t>
            </w:r>
            <w:r w:rsidR="00066475" w:rsidRPr="004C1294">
              <w:rPr>
                <w:rFonts w:ascii="Traditional Arabic" w:hAnsi="Traditional Arabic" w:cs="Traditional Arabic"/>
                <w:b/>
                <w:bCs/>
                <w:sz w:val="28"/>
                <w:szCs w:val="28"/>
                <w:rtl/>
                <w:lang w:bidi="ar-JO"/>
              </w:rPr>
              <w:t xml:space="preserve">، من خلال </w:t>
            </w:r>
            <w:r w:rsidR="001F5B92" w:rsidRPr="004C1294">
              <w:rPr>
                <w:rFonts w:ascii="Traditional Arabic" w:hAnsi="Traditional Arabic" w:cs="Traditional Arabic"/>
                <w:b/>
                <w:bCs/>
                <w:sz w:val="28"/>
                <w:szCs w:val="28"/>
                <w:rtl/>
                <w:lang w:bidi="ar-JO"/>
              </w:rPr>
              <w:t xml:space="preserve">تخطيط وتطوير </w:t>
            </w:r>
            <w:r w:rsidR="00823975" w:rsidRPr="004C1294">
              <w:rPr>
                <w:rFonts w:ascii="Traditional Arabic" w:hAnsi="Traditional Arabic" w:cs="Traditional Arabic"/>
                <w:b/>
                <w:bCs/>
                <w:sz w:val="28"/>
                <w:szCs w:val="28"/>
                <w:rtl/>
                <w:lang w:bidi="ar-JO"/>
              </w:rPr>
              <w:t xml:space="preserve">الإدارة التربوية </w:t>
            </w:r>
          </w:p>
        </w:tc>
        <w:tc>
          <w:tcPr>
            <w:tcW w:w="1408" w:type="dxa"/>
            <w:tcBorders>
              <w:left w:val="single" w:sz="4" w:space="0" w:color="auto"/>
              <w:bottom w:val="single" w:sz="4" w:space="0" w:color="auto"/>
              <w:right w:val="single" w:sz="4" w:space="0" w:color="auto"/>
            </w:tcBorders>
          </w:tcPr>
          <w:p w14:paraId="0C4C8454"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bottom w:val="single" w:sz="4" w:space="0" w:color="auto"/>
              <w:right w:val="thickThinLargeGap" w:sz="2" w:space="0" w:color="auto"/>
            </w:tcBorders>
          </w:tcPr>
          <w:p w14:paraId="6E7D4B8D" w14:textId="77777777" w:rsidR="00EE7776" w:rsidRPr="004C1294" w:rsidRDefault="00EE7776" w:rsidP="00EE7776">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المشاركة والمناقشة</w:t>
            </w:r>
          </w:p>
        </w:tc>
      </w:tr>
      <w:tr w:rsidR="0073085C" w:rsidRPr="004C1294" w14:paraId="61AF2960" w14:textId="77777777" w:rsidTr="00377631">
        <w:tc>
          <w:tcPr>
            <w:tcW w:w="627" w:type="dxa"/>
            <w:tcBorders>
              <w:left w:val="thickThinLargeGap" w:sz="2" w:space="0" w:color="auto"/>
              <w:bottom w:val="thickThinLargeGap" w:sz="2" w:space="0" w:color="auto"/>
              <w:right w:val="single" w:sz="4" w:space="0" w:color="auto"/>
            </w:tcBorders>
          </w:tcPr>
          <w:p w14:paraId="3B399D97" w14:textId="77777777" w:rsidR="00EE7776" w:rsidRPr="004C1294" w:rsidRDefault="00EE7776" w:rsidP="00EE7776">
            <w:pPr>
              <w:jc w:val="center"/>
              <w:rPr>
                <w:rFonts w:ascii="Traditional Arabic" w:hAnsi="Traditional Arabic" w:cs="Traditional Arabic"/>
                <w:b/>
                <w:bCs/>
                <w:sz w:val="28"/>
                <w:szCs w:val="28"/>
                <w:lang w:bidi="ar-JO"/>
              </w:rPr>
            </w:pPr>
            <w:r w:rsidRPr="004C1294">
              <w:rPr>
                <w:rFonts w:ascii="Traditional Arabic" w:hAnsi="Traditional Arabic" w:cs="Traditional Arabic"/>
                <w:b/>
                <w:bCs/>
                <w:sz w:val="28"/>
                <w:szCs w:val="28"/>
                <w:lang w:bidi="ar-JO"/>
              </w:rPr>
              <w:t>C3</w:t>
            </w:r>
          </w:p>
        </w:tc>
        <w:tc>
          <w:tcPr>
            <w:tcW w:w="5672" w:type="dxa"/>
            <w:tcBorders>
              <w:left w:val="single" w:sz="4" w:space="0" w:color="auto"/>
              <w:bottom w:val="thickThinLargeGap" w:sz="2" w:space="0" w:color="auto"/>
              <w:right w:val="single" w:sz="4" w:space="0" w:color="auto"/>
            </w:tcBorders>
            <w:vAlign w:val="center"/>
          </w:tcPr>
          <w:p w14:paraId="2C5F7622" w14:textId="1FD41DAE" w:rsidR="00EE7776" w:rsidRPr="004C1294" w:rsidRDefault="00EE7776" w:rsidP="00EE7776">
            <w:pPr>
              <w:pStyle w:val="ListParagraph"/>
              <w:numPr>
                <w:ilvl w:val="0"/>
                <w:numId w:val="7"/>
              </w:numPr>
              <w:spacing w:after="0" w:line="240" w:lineRule="auto"/>
              <w:jc w:val="both"/>
              <w:rPr>
                <w:rFonts w:ascii="Traditional Arabic" w:hAnsi="Traditional Arabic" w:cs="Traditional Arabic"/>
                <w:b/>
                <w:bCs/>
                <w:sz w:val="28"/>
                <w:szCs w:val="28"/>
                <w:rtl/>
              </w:rPr>
            </w:pPr>
            <w:r w:rsidRPr="004C1294">
              <w:rPr>
                <w:rFonts w:ascii="Traditional Arabic" w:hAnsi="Traditional Arabic" w:cs="Traditional Arabic"/>
                <w:b/>
                <w:bCs/>
                <w:sz w:val="28"/>
                <w:szCs w:val="28"/>
                <w:rtl/>
                <w:lang w:bidi="ar-JO"/>
              </w:rPr>
              <w:t xml:space="preserve">التأهيل للكفاءة والمنافسة والنوعية </w:t>
            </w:r>
            <w:r w:rsidR="00567527" w:rsidRPr="004C1294">
              <w:rPr>
                <w:rFonts w:ascii="Traditional Arabic" w:hAnsi="Traditional Arabic" w:cs="Traditional Arabic"/>
                <w:b/>
                <w:bCs/>
                <w:sz w:val="28"/>
                <w:szCs w:val="28"/>
                <w:rtl/>
                <w:lang w:bidi="ar-JO"/>
              </w:rPr>
              <w:t>المعاصرة</w:t>
            </w:r>
            <w:r w:rsidRPr="004C1294">
              <w:rPr>
                <w:rFonts w:ascii="Traditional Arabic" w:hAnsi="Traditional Arabic" w:cs="Traditional Arabic"/>
                <w:b/>
                <w:bCs/>
                <w:sz w:val="28"/>
                <w:szCs w:val="28"/>
                <w:rtl/>
                <w:lang w:bidi="ar-JO"/>
              </w:rPr>
              <w:t xml:space="preserve">.   </w:t>
            </w:r>
            <w:r w:rsidR="001F5B92" w:rsidRPr="004C1294">
              <w:rPr>
                <w:rFonts w:ascii="Traditional Arabic" w:hAnsi="Traditional Arabic" w:cs="Traditional Arabic"/>
                <w:b/>
                <w:bCs/>
                <w:sz w:val="28"/>
                <w:szCs w:val="28"/>
                <w:rtl/>
                <w:lang w:bidi="ar-JO"/>
              </w:rPr>
              <w:t xml:space="preserve"> </w:t>
            </w:r>
            <w:r w:rsidRPr="004C1294">
              <w:rPr>
                <w:rFonts w:ascii="Traditional Arabic" w:hAnsi="Traditional Arabic" w:cs="Traditional Arabic"/>
                <w:b/>
                <w:bCs/>
                <w:sz w:val="28"/>
                <w:szCs w:val="28"/>
                <w:rtl/>
                <w:lang w:bidi="ar-JO"/>
              </w:rPr>
              <w:t xml:space="preserve">      </w:t>
            </w:r>
          </w:p>
        </w:tc>
        <w:tc>
          <w:tcPr>
            <w:tcW w:w="1408" w:type="dxa"/>
            <w:tcBorders>
              <w:left w:val="single" w:sz="4" w:space="0" w:color="auto"/>
              <w:bottom w:val="thickThinLargeGap" w:sz="2" w:space="0" w:color="auto"/>
              <w:right w:val="single" w:sz="4" w:space="0" w:color="auto"/>
            </w:tcBorders>
          </w:tcPr>
          <w:p w14:paraId="6543CCBE" w14:textId="77777777" w:rsidR="00EE7776" w:rsidRPr="004C1294" w:rsidRDefault="00EE7776" w:rsidP="00EE7776">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601" w:type="dxa"/>
            <w:tcBorders>
              <w:left w:val="single" w:sz="4" w:space="0" w:color="auto"/>
              <w:bottom w:val="thickThinLargeGap" w:sz="2" w:space="0" w:color="auto"/>
              <w:right w:val="thickThinLargeGap" w:sz="2" w:space="0" w:color="auto"/>
            </w:tcBorders>
          </w:tcPr>
          <w:p w14:paraId="75127F6B" w14:textId="77777777" w:rsidR="00EE7776" w:rsidRPr="004C1294" w:rsidRDefault="00EE7776" w:rsidP="00EE7776">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المشاركة والمناقشة</w:t>
            </w:r>
          </w:p>
        </w:tc>
      </w:tr>
    </w:tbl>
    <w:p w14:paraId="17D32B4F" w14:textId="77777777" w:rsidR="00000D15" w:rsidRPr="004C1294" w:rsidRDefault="00000D15" w:rsidP="009F4B11">
      <w:pPr>
        <w:bidi/>
        <w:spacing w:after="0" w:line="240" w:lineRule="auto"/>
        <w:ind w:left="-331"/>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تشمل أساليب التعلم: محاضرة، تعلم معكوس، تعلم من خلال المشاريع، تعلم من خلال حل المشكلات، تعلم تشاركي... الخ.</w:t>
      </w:r>
    </w:p>
    <w:p w14:paraId="1B312A9A" w14:textId="77777777" w:rsidR="00000D15" w:rsidRPr="004C1294" w:rsidRDefault="00000D15" w:rsidP="009F4B11">
      <w:pPr>
        <w:bidi/>
        <w:spacing w:after="0" w:line="360" w:lineRule="auto"/>
        <w:ind w:left="-334" w:right="-284"/>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**تشمل أساليب التقييم: امتحان، مشروع فردي/ جماعي، واجبات منزلية، عرض تقديمي، المشاركة والمناقشة، امتحان قصير... الخ. </w:t>
      </w:r>
    </w:p>
    <w:p w14:paraId="43A0F621" w14:textId="77777777" w:rsidR="00000D15" w:rsidRPr="004C1294" w:rsidRDefault="00000D15" w:rsidP="00271EC2">
      <w:pPr>
        <w:bidi/>
        <w:spacing w:before="240" w:after="0" w:line="360" w:lineRule="auto"/>
        <w:ind w:hanging="331"/>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سياسات المادة</w:t>
      </w:r>
    </w:p>
    <w:tbl>
      <w:tblPr>
        <w:tblStyle w:val="TableGrid"/>
        <w:bidiVisual/>
        <w:tblW w:w="0" w:type="auto"/>
        <w:tblInd w:w="-469" w:type="dxa"/>
        <w:tblLook w:val="04A0" w:firstRow="1" w:lastRow="0" w:firstColumn="1" w:lastColumn="0" w:noHBand="0" w:noVBand="1"/>
      </w:tblPr>
      <w:tblGrid>
        <w:gridCol w:w="1927"/>
        <w:gridCol w:w="7231"/>
      </w:tblGrid>
      <w:tr w:rsidR="0073085C" w:rsidRPr="004C1294" w14:paraId="6D4916E2" w14:textId="77777777" w:rsidTr="00CF2E69">
        <w:tc>
          <w:tcPr>
            <w:tcW w:w="1930"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110F2556"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السياسة</w:t>
            </w:r>
          </w:p>
        </w:tc>
        <w:tc>
          <w:tcPr>
            <w:tcW w:w="724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0D180373"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متطلبات السياسة</w:t>
            </w:r>
          </w:p>
        </w:tc>
      </w:tr>
      <w:tr w:rsidR="0073085C" w:rsidRPr="004C1294" w14:paraId="153DAFE3" w14:textId="77777777" w:rsidTr="00CF2E69">
        <w:tc>
          <w:tcPr>
            <w:tcW w:w="1930"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7FFE094"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النجاح في المادة</w:t>
            </w:r>
          </w:p>
        </w:tc>
        <w:tc>
          <w:tcPr>
            <w:tcW w:w="7248" w:type="dxa"/>
            <w:tcBorders>
              <w:top w:val="single" w:sz="4" w:space="0" w:color="auto"/>
              <w:bottom w:val="single" w:sz="4" w:space="0" w:color="auto"/>
              <w:right w:val="thinThickLargeGap" w:sz="2" w:space="0" w:color="auto"/>
            </w:tcBorders>
          </w:tcPr>
          <w:p w14:paraId="1E5746A3" w14:textId="77777777" w:rsidR="00000D15" w:rsidRPr="004C1294" w:rsidRDefault="00000D15" w:rsidP="009F4B11">
            <w:pPr>
              <w:bidi/>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الحد الأدنى للنجاح في المادة هو (50%) والحد الأدنى للعلامة النهائية هو (35%).</w:t>
            </w:r>
          </w:p>
        </w:tc>
      </w:tr>
      <w:tr w:rsidR="0073085C" w:rsidRPr="004C1294" w14:paraId="7266D291" w14:textId="77777777" w:rsidTr="00CF2E69">
        <w:tc>
          <w:tcPr>
            <w:tcW w:w="1930"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9154AE"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الغياب عن الامتحانات</w:t>
            </w:r>
          </w:p>
        </w:tc>
        <w:tc>
          <w:tcPr>
            <w:tcW w:w="7248" w:type="dxa"/>
            <w:tcBorders>
              <w:top w:val="single" w:sz="4" w:space="0" w:color="auto"/>
              <w:bottom w:val="single" w:sz="4" w:space="0" w:color="auto"/>
              <w:right w:val="thinThickLargeGap" w:sz="2" w:space="0" w:color="auto"/>
            </w:tcBorders>
          </w:tcPr>
          <w:p w14:paraId="346A8069" w14:textId="77777777" w:rsidR="00000D15" w:rsidRPr="004C1294"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4C1294">
              <w:rPr>
                <w:rFonts w:ascii="Traditional Arabic" w:hAnsi="Traditional Arabic" w:cs="Traditional Arabic"/>
                <w:b/>
                <w:bCs/>
                <w:sz w:val="28"/>
                <w:szCs w:val="28"/>
                <w:lang w:bidi="ar-JO"/>
              </w:rPr>
              <w:t>.</w:t>
            </w:r>
          </w:p>
          <w:p w14:paraId="74CD16E1" w14:textId="77777777" w:rsidR="00000D15" w:rsidRPr="004C1294"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4C1294">
              <w:rPr>
                <w:rFonts w:ascii="Traditional Arabic" w:hAnsi="Traditional Arabic" w:cs="Traditional Arabic"/>
                <w:b/>
                <w:bCs/>
                <w:sz w:val="28"/>
                <w:szCs w:val="28"/>
                <w:lang w:bidi="ar-JO"/>
              </w:rPr>
              <w:t>.</w:t>
            </w:r>
          </w:p>
          <w:p w14:paraId="7AF3B4AA" w14:textId="77777777" w:rsidR="00000D15" w:rsidRPr="004C1294"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4C1294">
              <w:rPr>
                <w:rFonts w:ascii="Traditional Arabic" w:hAnsi="Traditional Arabic" w:cs="Traditional Arabic"/>
                <w:b/>
                <w:bCs/>
                <w:sz w:val="28"/>
                <w:szCs w:val="28"/>
                <w:lang w:bidi="ar-JO"/>
              </w:rPr>
              <w:t>.</w:t>
            </w:r>
          </w:p>
        </w:tc>
      </w:tr>
      <w:tr w:rsidR="0073085C" w:rsidRPr="004C1294" w14:paraId="62536C6B" w14:textId="77777777" w:rsidTr="00CF2E69">
        <w:tc>
          <w:tcPr>
            <w:tcW w:w="1930"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6DA90BC5"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الدوام (المواظبة) </w:t>
            </w:r>
          </w:p>
        </w:tc>
        <w:tc>
          <w:tcPr>
            <w:tcW w:w="7248" w:type="dxa"/>
            <w:tcBorders>
              <w:top w:val="single" w:sz="4" w:space="0" w:color="auto"/>
              <w:bottom w:val="single" w:sz="4" w:space="0" w:color="auto"/>
              <w:right w:val="thinThickLargeGap" w:sz="2" w:space="0" w:color="auto"/>
            </w:tcBorders>
          </w:tcPr>
          <w:p w14:paraId="09357197" w14:textId="77777777" w:rsidR="00000D15" w:rsidRPr="004C1294" w:rsidRDefault="00000D15" w:rsidP="009F4B11">
            <w:pPr>
              <w:bidi/>
              <w:ind w:left="26"/>
              <w:jc w:val="lowKashida"/>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73085C" w:rsidRPr="004C1294" w14:paraId="0305E846" w14:textId="77777777" w:rsidTr="00CF2E69">
        <w:tc>
          <w:tcPr>
            <w:tcW w:w="1930"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35733869"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النزاهة الأكاديمية</w:t>
            </w:r>
          </w:p>
        </w:tc>
        <w:tc>
          <w:tcPr>
            <w:tcW w:w="7248" w:type="dxa"/>
            <w:tcBorders>
              <w:top w:val="single" w:sz="4" w:space="0" w:color="auto"/>
              <w:bottom w:val="thickThinLargeGap" w:sz="2" w:space="0" w:color="auto"/>
              <w:right w:val="thinThickLargeGap" w:sz="2" w:space="0" w:color="auto"/>
            </w:tcBorders>
          </w:tcPr>
          <w:p w14:paraId="52F1A027" w14:textId="77777777" w:rsidR="00000D15" w:rsidRDefault="00000D15" w:rsidP="009F4B11">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p w14:paraId="1A62452B" w14:textId="77777777" w:rsidR="00265C16" w:rsidRDefault="00265C16" w:rsidP="00265C16">
            <w:pPr>
              <w:bidi/>
              <w:jc w:val="both"/>
              <w:rPr>
                <w:rFonts w:ascii="Traditional Arabic" w:hAnsi="Traditional Arabic" w:cs="Traditional Arabic"/>
                <w:b/>
                <w:bCs/>
                <w:sz w:val="28"/>
                <w:szCs w:val="28"/>
                <w:rtl/>
                <w:lang w:bidi="ar-JO"/>
              </w:rPr>
            </w:pPr>
          </w:p>
          <w:p w14:paraId="2047F16F" w14:textId="1A99D3E2" w:rsidR="00265C16" w:rsidRPr="004C1294" w:rsidRDefault="00265C16" w:rsidP="00265C16">
            <w:pPr>
              <w:bidi/>
              <w:jc w:val="both"/>
              <w:rPr>
                <w:rFonts w:ascii="Traditional Arabic" w:hAnsi="Traditional Arabic" w:cs="Traditional Arabic"/>
                <w:b/>
                <w:bCs/>
                <w:sz w:val="28"/>
                <w:szCs w:val="28"/>
                <w:rtl/>
                <w:lang w:bidi="ar-JO"/>
              </w:rPr>
            </w:pPr>
          </w:p>
        </w:tc>
      </w:tr>
    </w:tbl>
    <w:p w14:paraId="148B6330" w14:textId="01CC307F" w:rsidR="00CF2E69" w:rsidRDefault="00CF2E69" w:rsidP="00CF2E69">
      <w:pPr>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lastRenderedPageBreak/>
        <w:t>مخرجات تعلم البرنامج التي يتم تقييمها في المادة</w:t>
      </w:r>
    </w:p>
    <w:p w14:paraId="116D191C" w14:textId="77777777" w:rsidR="00265C16" w:rsidRPr="004C1294" w:rsidRDefault="00265C16" w:rsidP="00CF2E69">
      <w:pPr>
        <w:spacing w:after="0" w:line="360" w:lineRule="auto"/>
        <w:jc w:val="center"/>
        <w:rPr>
          <w:rFonts w:ascii="Traditional Arabic" w:hAnsi="Traditional Arabic" w:cs="Traditional Arabic"/>
          <w:b/>
          <w:bCs/>
          <w:sz w:val="28"/>
          <w:szCs w:val="28"/>
          <w:rtl/>
        </w:rPr>
      </w:pP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3"/>
        <w:gridCol w:w="3738"/>
        <w:gridCol w:w="1489"/>
        <w:gridCol w:w="1857"/>
        <w:gridCol w:w="1345"/>
      </w:tblGrid>
      <w:tr w:rsidR="0073085C" w:rsidRPr="004C1294" w14:paraId="40CC7326" w14:textId="77777777" w:rsidTr="00C35F4F">
        <w:tc>
          <w:tcPr>
            <w:tcW w:w="613" w:type="dxa"/>
            <w:shd w:val="clear" w:color="auto" w:fill="D9D9D9" w:themeFill="background1" w:themeFillShade="D9"/>
            <w:vAlign w:val="center"/>
          </w:tcPr>
          <w:p w14:paraId="7A34C768"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الرقم</w:t>
            </w:r>
          </w:p>
        </w:tc>
        <w:tc>
          <w:tcPr>
            <w:tcW w:w="3738" w:type="dxa"/>
            <w:shd w:val="clear" w:color="auto" w:fill="D9D9D9" w:themeFill="background1" w:themeFillShade="D9"/>
            <w:vAlign w:val="center"/>
          </w:tcPr>
          <w:p w14:paraId="55D2D54B"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مخرجات تعلم البرنامج</w:t>
            </w:r>
          </w:p>
        </w:tc>
        <w:tc>
          <w:tcPr>
            <w:tcW w:w="1489" w:type="dxa"/>
            <w:shd w:val="clear" w:color="auto" w:fill="D9D9D9" w:themeFill="background1" w:themeFillShade="D9"/>
          </w:tcPr>
          <w:p w14:paraId="144D8979"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اسم المادة التي تقيم المخرج</w:t>
            </w:r>
          </w:p>
        </w:tc>
        <w:tc>
          <w:tcPr>
            <w:tcW w:w="1857" w:type="dxa"/>
            <w:shd w:val="clear" w:color="auto" w:fill="D9D9D9" w:themeFill="background1" w:themeFillShade="D9"/>
            <w:vAlign w:val="center"/>
          </w:tcPr>
          <w:p w14:paraId="7D9F97A8"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أسلوب التقييم</w:t>
            </w:r>
          </w:p>
        </w:tc>
        <w:tc>
          <w:tcPr>
            <w:tcW w:w="1345" w:type="dxa"/>
            <w:shd w:val="clear" w:color="auto" w:fill="D9D9D9" w:themeFill="background1" w:themeFillShade="D9"/>
            <w:vAlign w:val="center"/>
          </w:tcPr>
          <w:p w14:paraId="6E8A0AC7"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مستوى الأداء المستهدف</w:t>
            </w:r>
          </w:p>
        </w:tc>
      </w:tr>
      <w:tr w:rsidR="0073085C" w:rsidRPr="004C1294" w14:paraId="795D6446" w14:textId="77777777" w:rsidTr="00C35F4F">
        <w:tc>
          <w:tcPr>
            <w:tcW w:w="613" w:type="dxa"/>
            <w:shd w:val="clear" w:color="auto" w:fill="auto"/>
            <w:vAlign w:val="center"/>
          </w:tcPr>
          <w:p w14:paraId="7E6A4035" w14:textId="77777777" w:rsidR="001D0C3F" w:rsidRPr="004C1294" w:rsidRDefault="001D0C3F"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1</w:t>
            </w:r>
          </w:p>
        </w:tc>
        <w:tc>
          <w:tcPr>
            <w:tcW w:w="3738" w:type="dxa"/>
            <w:shd w:val="clear" w:color="auto" w:fill="auto"/>
            <w:vAlign w:val="center"/>
          </w:tcPr>
          <w:p w14:paraId="4D2E356D" w14:textId="4E56319A" w:rsidR="001D0C3F" w:rsidRPr="004C1294" w:rsidRDefault="000B71C1"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صقل آليات استخدام المعرفة في تخطيط وتطوير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lang w:bidi="ar-JO"/>
              </w:rPr>
              <w:t>.</w:t>
            </w:r>
          </w:p>
        </w:tc>
        <w:tc>
          <w:tcPr>
            <w:tcW w:w="1489" w:type="dxa"/>
            <w:vMerge w:val="restart"/>
            <w:shd w:val="clear" w:color="auto" w:fill="auto"/>
          </w:tcPr>
          <w:p w14:paraId="00C48053" w14:textId="587C1035" w:rsidR="001D0C3F" w:rsidRPr="004C1294" w:rsidRDefault="000B71C1" w:rsidP="000B531C">
            <w:pPr>
              <w:bidi/>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shd w:val="clear" w:color="auto" w:fill="FFFFFF"/>
                <w:rtl/>
              </w:rPr>
              <w:t>تخطيط المناهج وتطويرها</w:t>
            </w:r>
          </w:p>
        </w:tc>
        <w:tc>
          <w:tcPr>
            <w:tcW w:w="1857" w:type="dxa"/>
            <w:shd w:val="clear" w:color="auto" w:fill="auto"/>
            <w:vAlign w:val="center"/>
          </w:tcPr>
          <w:p w14:paraId="0D7BAEF2" w14:textId="77777777" w:rsidR="001D0C3F" w:rsidRPr="004C1294" w:rsidRDefault="001D0C3F"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عصف ذهني</w:t>
            </w:r>
          </w:p>
        </w:tc>
        <w:tc>
          <w:tcPr>
            <w:tcW w:w="1345" w:type="dxa"/>
            <w:shd w:val="clear" w:color="auto" w:fill="auto"/>
            <w:vAlign w:val="center"/>
          </w:tcPr>
          <w:p w14:paraId="5CF335A2" w14:textId="77777777" w:rsidR="001D0C3F" w:rsidRPr="004C1294" w:rsidRDefault="001D0C3F"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ممتاز</w:t>
            </w:r>
          </w:p>
        </w:tc>
      </w:tr>
      <w:tr w:rsidR="0073085C" w:rsidRPr="004C1294" w14:paraId="31A3B517" w14:textId="77777777" w:rsidTr="00C35F4F">
        <w:tc>
          <w:tcPr>
            <w:tcW w:w="613" w:type="dxa"/>
            <w:shd w:val="clear" w:color="auto" w:fill="auto"/>
            <w:vAlign w:val="center"/>
          </w:tcPr>
          <w:p w14:paraId="0EDCC07A"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2</w:t>
            </w:r>
          </w:p>
        </w:tc>
        <w:tc>
          <w:tcPr>
            <w:tcW w:w="3738" w:type="dxa"/>
            <w:shd w:val="clear" w:color="auto" w:fill="auto"/>
            <w:vAlign w:val="center"/>
          </w:tcPr>
          <w:p w14:paraId="45D0C34A" w14:textId="28D82EF0" w:rsidR="001D0C3F" w:rsidRPr="004C1294" w:rsidRDefault="000B71C1"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محاكاة تنفيذ عملية تخطيط وتطوير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lang w:bidi="ar-JO"/>
              </w:rPr>
              <w:t>.</w:t>
            </w:r>
          </w:p>
        </w:tc>
        <w:tc>
          <w:tcPr>
            <w:tcW w:w="1489" w:type="dxa"/>
            <w:vMerge/>
            <w:shd w:val="clear" w:color="auto" w:fill="auto"/>
          </w:tcPr>
          <w:p w14:paraId="74E0C5D9" w14:textId="77777777" w:rsidR="001D0C3F" w:rsidRPr="004C1294" w:rsidRDefault="001D0C3F" w:rsidP="001D0C3F">
            <w:pPr>
              <w:jc w:val="center"/>
              <w:rPr>
                <w:rFonts w:ascii="Traditional Arabic" w:hAnsi="Traditional Arabic" w:cs="Traditional Arabic"/>
                <w:b/>
                <w:bCs/>
                <w:sz w:val="28"/>
                <w:szCs w:val="28"/>
                <w:rtl/>
                <w:lang w:bidi="ar-JO"/>
              </w:rPr>
            </w:pPr>
          </w:p>
        </w:tc>
        <w:tc>
          <w:tcPr>
            <w:tcW w:w="1857" w:type="dxa"/>
            <w:shd w:val="clear" w:color="auto" w:fill="auto"/>
            <w:vAlign w:val="center"/>
          </w:tcPr>
          <w:p w14:paraId="6E12F91C"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تطبيق عملي</w:t>
            </w:r>
          </w:p>
        </w:tc>
        <w:tc>
          <w:tcPr>
            <w:tcW w:w="1345" w:type="dxa"/>
            <w:shd w:val="clear" w:color="auto" w:fill="auto"/>
          </w:tcPr>
          <w:p w14:paraId="68EB9AEF" w14:textId="77777777" w:rsidR="001D0C3F" w:rsidRPr="004C1294" w:rsidRDefault="001D0C3F" w:rsidP="001D0C3F">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ممتاز</w:t>
            </w:r>
          </w:p>
        </w:tc>
      </w:tr>
      <w:tr w:rsidR="0073085C" w:rsidRPr="004C1294" w14:paraId="10283726" w14:textId="77777777" w:rsidTr="00C35F4F">
        <w:tc>
          <w:tcPr>
            <w:tcW w:w="613" w:type="dxa"/>
            <w:shd w:val="clear" w:color="auto" w:fill="auto"/>
            <w:vAlign w:val="center"/>
          </w:tcPr>
          <w:p w14:paraId="70670D44"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3</w:t>
            </w:r>
          </w:p>
        </w:tc>
        <w:tc>
          <w:tcPr>
            <w:tcW w:w="3738" w:type="dxa"/>
            <w:shd w:val="clear" w:color="auto" w:fill="auto"/>
            <w:vAlign w:val="center"/>
          </w:tcPr>
          <w:p w14:paraId="3C74E8B5" w14:textId="2394FB8E" w:rsidR="001D0C3F" w:rsidRPr="004C1294" w:rsidRDefault="000B71C1"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ممارسة محاولات التغيير والتطوير والتأثير المجتمعي، من خلال تخطيط وتطوير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lang w:bidi="ar-JO"/>
              </w:rPr>
              <w:t>.</w:t>
            </w:r>
          </w:p>
        </w:tc>
        <w:tc>
          <w:tcPr>
            <w:tcW w:w="1489" w:type="dxa"/>
            <w:vMerge/>
            <w:shd w:val="clear" w:color="auto" w:fill="auto"/>
          </w:tcPr>
          <w:p w14:paraId="6C103D18" w14:textId="77777777" w:rsidR="001D0C3F" w:rsidRPr="004C1294" w:rsidRDefault="001D0C3F" w:rsidP="001D0C3F">
            <w:pPr>
              <w:jc w:val="center"/>
              <w:rPr>
                <w:rFonts w:ascii="Traditional Arabic" w:hAnsi="Traditional Arabic" w:cs="Traditional Arabic"/>
                <w:b/>
                <w:bCs/>
                <w:sz w:val="28"/>
                <w:szCs w:val="28"/>
                <w:rtl/>
                <w:lang w:bidi="ar-JO"/>
              </w:rPr>
            </w:pPr>
          </w:p>
        </w:tc>
        <w:tc>
          <w:tcPr>
            <w:tcW w:w="1857" w:type="dxa"/>
            <w:shd w:val="clear" w:color="auto" w:fill="auto"/>
            <w:vAlign w:val="center"/>
          </w:tcPr>
          <w:p w14:paraId="4604BDA6"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تطبيق عملي</w:t>
            </w:r>
          </w:p>
        </w:tc>
        <w:tc>
          <w:tcPr>
            <w:tcW w:w="1345" w:type="dxa"/>
            <w:shd w:val="clear" w:color="auto" w:fill="auto"/>
          </w:tcPr>
          <w:p w14:paraId="3EEC73EE" w14:textId="77777777" w:rsidR="001D0C3F" w:rsidRPr="004C1294" w:rsidRDefault="001D0C3F" w:rsidP="001D0C3F">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ممتاز</w:t>
            </w:r>
          </w:p>
        </w:tc>
      </w:tr>
      <w:tr w:rsidR="0073085C" w:rsidRPr="004C1294" w14:paraId="23240938" w14:textId="77777777" w:rsidTr="00C35F4F">
        <w:tc>
          <w:tcPr>
            <w:tcW w:w="613" w:type="dxa"/>
            <w:shd w:val="clear" w:color="auto" w:fill="auto"/>
            <w:vAlign w:val="center"/>
          </w:tcPr>
          <w:p w14:paraId="71D85D6E"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4</w:t>
            </w:r>
          </w:p>
        </w:tc>
        <w:tc>
          <w:tcPr>
            <w:tcW w:w="3738" w:type="dxa"/>
            <w:shd w:val="clear" w:color="auto" w:fill="auto"/>
            <w:vAlign w:val="center"/>
          </w:tcPr>
          <w:p w14:paraId="148540BF" w14:textId="08AB8EBA" w:rsidR="001D0C3F" w:rsidRPr="004C1294" w:rsidRDefault="000B71C1"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rPr>
              <w:t xml:space="preserve">تحليل وتقيم الاتجاهات المعاصرة في فهم </w:t>
            </w:r>
            <w:r w:rsidRPr="004C1294">
              <w:rPr>
                <w:rFonts w:ascii="Traditional Arabic" w:hAnsi="Traditional Arabic" w:cs="Traditional Arabic"/>
                <w:b/>
                <w:bCs/>
                <w:sz w:val="28"/>
                <w:szCs w:val="28"/>
                <w:rtl/>
                <w:lang w:bidi="ar-JO"/>
              </w:rPr>
              <w:t xml:space="preserve">تخطيط وتطوير </w:t>
            </w:r>
            <w:r w:rsidR="009428B3" w:rsidRPr="004C1294">
              <w:rPr>
                <w:rFonts w:ascii="Traditional Arabic" w:hAnsi="Traditional Arabic" w:cs="Traditional Arabic"/>
                <w:b/>
                <w:bCs/>
                <w:sz w:val="28"/>
                <w:szCs w:val="28"/>
                <w:rtl/>
                <w:lang w:bidi="ar-JO"/>
              </w:rPr>
              <w:t xml:space="preserve">عمليات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rPr>
              <w:t>على المستويات المحلية والعربية والعالمية.</w:t>
            </w:r>
          </w:p>
        </w:tc>
        <w:tc>
          <w:tcPr>
            <w:tcW w:w="1489" w:type="dxa"/>
            <w:vMerge/>
            <w:shd w:val="clear" w:color="auto" w:fill="auto"/>
          </w:tcPr>
          <w:p w14:paraId="5711958F" w14:textId="77777777" w:rsidR="001D0C3F" w:rsidRPr="004C1294" w:rsidRDefault="001D0C3F" w:rsidP="001D0C3F">
            <w:pPr>
              <w:jc w:val="center"/>
              <w:rPr>
                <w:rFonts w:ascii="Traditional Arabic" w:hAnsi="Traditional Arabic" w:cs="Traditional Arabic"/>
                <w:b/>
                <w:bCs/>
                <w:sz w:val="28"/>
                <w:szCs w:val="28"/>
                <w:rtl/>
                <w:lang w:bidi="ar-JO"/>
              </w:rPr>
            </w:pPr>
          </w:p>
        </w:tc>
        <w:tc>
          <w:tcPr>
            <w:tcW w:w="1857" w:type="dxa"/>
            <w:shd w:val="clear" w:color="auto" w:fill="auto"/>
            <w:vAlign w:val="center"/>
          </w:tcPr>
          <w:p w14:paraId="58A3754D"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تعلم تشاركي</w:t>
            </w:r>
          </w:p>
        </w:tc>
        <w:tc>
          <w:tcPr>
            <w:tcW w:w="1345" w:type="dxa"/>
            <w:shd w:val="clear" w:color="auto" w:fill="auto"/>
          </w:tcPr>
          <w:p w14:paraId="11D7E976" w14:textId="77777777" w:rsidR="001D0C3F" w:rsidRPr="004C1294" w:rsidRDefault="001D0C3F" w:rsidP="001D0C3F">
            <w:pPr>
              <w:jc w:val="center"/>
              <w:rPr>
                <w:rFonts w:ascii="Traditional Arabic" w:hAnsi="Traditional Arabic" w:cs="Traditional Arabic"/>
                <w:b/>
                <w:bCs/>
                <w:sz w:val="28"/>
                <w:szCs w:val="28"/>
              </w:rPr>
            </w:pPr>
            <w:r w:rsidRPr="004C1294">
              <w:rPr>
                <w:rFonts w:ascii="Traditional Arabic" w:hAnsi="Traditional Arabic" w:cs="Traditional Arabic"/>
                <w:b/>
                <w:bCs/>
                <w:sz w:val="28"/>
                <w:szCs w:val="28"/>
                <w:rtl/>
                <w:lang w:bidi="ar-JO"/>
              </w:rPr>
              <w:t>ممتاز</w:t>
            </w:r>
          </w:p>
        </w:tc>
      </w:tr>
    </w:tbl>
    <w:p w14:paraId="38826969" w14:textId="77777777" w:rsidR="00000D15" w:rsidRPr="004C1294" w:rsidRDefault="00000D15" w:rsidP="00000D15">
      <w:pPr>
        <w:pStyle w:val="ListParagraph"/>
        <w:ind w:left="-112"/>
        <w:jc w:val="center"/>
        <w:rPr>
          <w:rFonts w:ascii="Traditional Arabic" w:hAnsi="Traditional Arabic" w:cs="Traditional Arabic"/>
          <w:b/>
          <w:bCs/>
          <w:sz w:val="28"/>
          <w:szCs w:val="28"/>
          <w:rtl/>
          <w:lang w:bidi="ar-JO"/>
        </w:rPr>
      </w:pPr>
    </w:p>
    <w:p w14:paraId="7E12A03B" w14:textId="77777777" w:rsidR="00000D15" w:rsidRPr="004C1294" w:rsidRDefault="00000D15" w:rsidP="00000D15">
      <w:pPr>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t>وصف متطلبات تقييم مخرجات تعلم البرنامج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89"/>
        <w:gridCol w:w="8253"/>
      </w:tblGrid>
      <w:tr w:rsidR="0073085C" w:rsidRPr="004C1294" w14:paraId="42EACA01" w14:textId="77777777" w:rsidTr="001D0C3F">
        <w:tc>
          <w:tcPr>
            <w:tcW w:w="792" w:type="dxa"/>
            <w:shd w:val="clear" w:color="auto" w:fill="D9D9D9" w:themeFill="background1" w:themeFillShade="D9"/>
            <w:vAlign w:val="center"/>
          </w:tcPr>
          <w:p w14:paraId="2B99F564"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رقم المخرج</w:t>
            </w:r>
          </w:p>
        </w:tc>
        <w:tc>
          <w:tcPr>
            <w:tcW w:w="8516" w:type="dxa"/>
            <w:shd w:val="clear" w:color="auto" w:fill="D9D9D9" w:themeFill="background1" w:themeFillShade="D9"/>
            <w:vAlign w:val="center"/>
          </w:tcPr>
          <w:p w14:paraId="4C67BDD7" w14:textId="77777777" w:rsidR="00000D15" w:rsidRPr="004C1294" w:rsidRDefault="00000D15" w:rsidP="00377631">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الوصف التفصيلي لمتطلب تقييم المخرج</w:t>
            </w:r>
          </w:p>
        </w:tc>
      </w:tr>
      <w:tr w:rsidR="0073085C" w:rsidRPr="004C1294" w14:paraId="0B30EB16" w14:textId="77777777" w:rsidTr="001D0C3F">
        <w:tc>
          <w:tcPr>
            <w:tcW w:w="792" w:type="dxa"/>
            <w:shd w:val="clear" w:color="auto" w:fill="auto"/>
            <w:vAlign w:val="center"/>
          </w:tcPr>
          <w:p w14:paraId="44546D97"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1</w:t>
            </w:r>
          </w:p>
        </w:tc>
        <w:tc>
          <w:tcPr>
            <w:tcW w:w="8516" w:type="dxa"/>
            <w:shd w:val="clear" w:color="auto" w:fill="auto"/>
            <w:vAlign w:val="center"/>
          </w:tcPr>
          <w:p w14:paraId="75FD22E7" w14:textId="1F73045B" w:rsidR="001D0C3F" w:rsidRPr="004C1294" w:rsidRDefault="001D0C3F"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العصف الذهني يتم تحديد </w:t>
            </w:r>
            <w:r w:rsidR="00F053C4" w:rsidRPr="004C1294">
              <w:rPr>
                <w:rFonts w:ascii="Traditional Arabic" w:hAnsi="Traditional Arabic" w:cs="Traditional Arabic"/>
                <w:b/>
                <w:bCs/>
                <w:sz w:val="28"/>
                <w:szCs w:val="28"/>
                <w:rtl/>
                <w:lang w:bidi="ar-JO"/>
              </w:rPr>
              <w:t>و</w:t>
            </w:r>
            <w:r w:rsidR="00F053C4" w:rsidRPr="004C1294">
              <w:rPr>
                <w:rFonts w:ascii="Traditional Arabic" w:hAnsi="Traditional Arabic" w:cs="Traditional Arabic"/>
                <w:b/>
                <w:bCs/>
                <w:sz w:val="28"/>
                <w:szCs w:val="28"/>
                <w:rtl/>
              </w:rPr>
              <w:t xml:space="preserve">تحليل وتقيم الاتجاهات المعاصرة في فهم </w:t>
            </w:r>
            <w:r w:rsidR="00F053C4" w:rsidRPr="004C1294">
              <w:rPr>
                <w:rFonts w:ascii="Traditional Arabic" w:hAnsi="Traditional Arabic" w:cs="Traditional Arabic"/>
                <w:b/>
                <w:bCs/>
                <w:sz w:val="28"/>
                <w:szCs w:val="28"/>
                <w:rtl/>
                <w:lang w:bidi="ar-JO"/>
              </w:rPr>
              <w:t xml:space="preserve">تخطيط وتطوير </w:t>
            </w:r>
            <w:r w:rsidR="00823975" w:rsidRPr="004C1294">
              <w:rPr>
                <w:rFonts w:ascii="Traditional Arabic" w:hAnsi="Traditional Arabic" w:cs="Traditional Arabic"/>
                <w:b/>
                <w:bCs/>
                <w:sz w:val="28"/>
                <w:szCs w:val="28"/>
                <w:rtl/>
                <w:lang w:bidi="ar-JO"/>
              </w:rPr>
              <w:t xml:space="preserve">الإدارة التربوية </w:t>
            </w:r>
            <w:r w:rsidR="00F053C4" w:rsidRPr="004C1294">
              <w:rPr>
                <w:rFonts w:ascii="Traditional Arabic" w:hAnsi="Traditional Arabic" w:cs="Traditional Arabic"/>
                <w:b/>
                <w:bCs/>
                <w:sz w:val="28"/>
                <w:szCs w:val="28"/>
                <w:rtl/>
              </w:rPr>
              <w:t>على المستويات المحلية والعربية والعالمية</w:t>
            </w:r>
          </w:p>
        </w:tc>
      </w:tr>
      <w:tr w:rsidR="0073085C" w:rsidRPr="004C1294" w14:paraId="75EF32D0" w14:textId="77777777" w:rsidTr="001D0C3F">
        <w:tc>
          <w:tcPr>
            <w:tcW w:w="792" w:type="dxa"/>
            <w:shd w:val="clear" w:color="auto" w:fill="auto"/>
            <w:vAlign w:val="center"/>
          </w:tcPr>
          <w:p w14:paraId="6EB76582"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2</w:t>
            </w:r>
          </w:p>
        </w:tc>
        <w:tc>
          <w:tcPr>
            <w:tcW w:w="8516" w:type="dxa"/>
            <w:shd w:val="clear" w:color="auto" w:fill="auto"/>
            <w:vAlign w:val="center"/>
          </w:tcPr>
          <w:p w14:paraId="0CBE271D" w14:textId="77777777" w:rsidR="001D0C3F" w:rsidRPr="004C1294" w:rsidRDefault="001D0C3F"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من خلال ا</w:t>
            </w:r>
            <w:r w:rsidR="00F72659" w:rsidRPr="004C1294">
              <w:rPr>
                <w:rFonts w:ascii="Traditional Arabic" w:hAnsi="Traditional Arabic" w:cs="Traditional Arabic"/>
                <w:b/>
                <w:bCs/>
                <w:sz w:val="28"/>
                <w:szCs w:val="28"/>
                <w:rtl/>
                <w:lang w:bidi="ar-JO"/>
              </w:rPr>
              <w:t>لتطبيق العملي</w:t>
            </w:r>
            <w:r w:rsidRPr="004C1294">
              <w:rPr>
                <w:rFonts w:ascii="Traditional Arabic" w:hAnsi="Traditional Arabic" w:cs="Traditional Arabic"/>
                <w:b/>
                <w:bCs/>
                <w:sz w:val="28"/>
                <w:szCs w:val="28"/>
                <w:rtl/>
                <w:lang w:bidi="ar-JO"/>
              </w:rPr>
              <w:t xml:space="preserve"> يتم تحديد وتقييم </w:t>
            </w:r>
            <w:r w:rsidR="00F72659" w:rsidRPr="004C1294">
              <w:rPr>
                <w:rFonts w:ascii="Traditional Arabic" w:hAnsi="Traditional Arabic" w:cs="Traditional Arabic"/>
                <w:b/>
                <w:bCs/>
                <w:sz w:val="28"/>
                <w:szCs w:val="28"/>
                <w:rtl/>
                <w:lang w:bidi="ar-JO"/>
              </w:rPr>
              <w:t>نجاعة الطرق</w:t>
            </w:r>
            <w:r w:rsidRPr="004C1294">
              <w:rPr>
                <w:rFonts w:ascii="Traditional Arabic" w:hAnsi="Traditional Arabic" w:cs="Traditional Arabic"/>
                <w:b/>
                <w:bCs/>
                <w:sz w:val="28"/>
                <w:szCs w:val="28"/>
                <w:rtl/>
                <w:lang w:bidi="ar-JO"/>
              </w:rPr>
              <w:t xml:space="preserve"> المستخدمة </w:t>
            </w:r>
            <w:r w:rsidR="00F72659" w:rsidRPr="004C1294">
              <w:rPr>
                <w:rFonts w:ascii="Traditional Arabic" w:hAnsi="Traditional Arabic" w:cs="Traditional Arabic"/>
                <w:b/>
                <w:bCs/>
                <w:sz w:val="28"/>
                <w:szCs w:val="28"/>
                <w:rtl/>
                <w:lang w:bidi="ar-JO"/>
              </w:rPr>
              <w:t>في الوصول إلى قواعد البيانات</w:t>
            </w:r>
          </w:p>
        </w:tc>
      </w:tr>
      <w:tr w:rsidR="0073085C" w:rsidRPr="004C1294" w14:paraId="49A0DB1F" w14:textId="77777777" w:rsidTr="001D0C3F">
        <w:tc>
          <w:tcPr>
            <w:tcW w:w="792" w:type="dxa"/>
            <w:shd w:val="clear" w:color="auto" w:fill="auto"/>
            <w:vAlign w:val="center"/>
          </w:tcPr>
          <w:p w14:paraId="747D4700"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3</w:t>
            </w:r>
          </w:p>
        </w:tc>
        <w:tc>
          <w:tcPr>
            <w:tcW w:w="8516" w:type="dxa"/>
            <w:shd w:val="clear" w:color="auto" w:fill="auto"/>
            <w:vAlign w:val="center"/>
          </w:tcPr>
          <w:p w14:paraId="0519CB82" w14:textId="63195EC1" w:rsidR="001D0C3F" w:rsidRPr="004C1294" w:rsidRDefault="00F72659"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تحديد وتقييم نجاعة الطرق المستخدمة في </w:t>
            </w:r>
            <w:r w:rsidR="00F053C4" w:rsidRPr="004C1294">
              <w:rPr>
                <w:rFonts w:ascii="Traditional Arabic" w:hAnsi="Traditional Arabic" w:cs="Traditional Arabic"/>
                <w:b/>
                <w:bCs/>
                <w:sz w:val="28"/>
                <w:szCs w:val="28"/>
                <w:rtl/>
                <w:lang w:bidi="ar-JO"/>
              </w:rPr>
              <w:t xml:space="preserve">تخطيط وتطوير </w:t>
            </w:r>
            <w:r w:rsidR="00823975" w:rsidRPr="004C1294">
              <w:rPr>
                <w:rFonts w:ascii="Traditional Arabic" w:hAnsi="Traditional Arabic" w:cs="Traditional Arabic"/>
                <w:b/>
                <w:bCs/>
                <w:sz w:val="28"/>
                <w:szCs w:val="28"/>
                <w:rtl/>
                <w:lang w:bidi="ar-JO"/>
              </w:rPr>
              <w:t xml:space="preserve">الإدارة التربوية </w:t>
            </w:r>
          </w:p>
        </w:tc>
      </w:tr>
      <w:tr w:rsidR="0073085C" w:rsidRPr="004C1294" w14:paraId="2974CDD5" w14:textId="77777777" w:rsidTr="001D0C3F">
        <w:tc>
          <w:tcPr>
            <w:tcW w:w="792" w:type="dxa"/>
            <w:shd w:val="clear" w:color="auto" w:fill="auto"/>
            <w:vAlign w:val="center"/>
          </w:tcPr>
          <w:p w14:paraId="3B030423" w14:textId="77777777" w:rsidR="001D0C3F" w:rsidRPr="004C1294" w:rsidRDefault="001D0C3F"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4</w:t>
            </w:r>
          </w:p>
        </w:tc>
        <w:tc>
          <w:tcPr>
            <w:tcW w:w="8516" w:type="dxa"/>
            <w:shd w:val="clear" w:color="auto" w:fill="auto"/>
            <w:vAlign w:val="center"/>
          </w:tcPr>
          <w:p w14:paraId="7DC27E50" w14:textId="77777777" w:rsidR="001D0C3F" w:rsidRPr="004C1294" w:rsidRDefault="001D0C3F"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w:t>
            </w:r>
            <w:r w:rsidR="00F72659" w:rsidRPr="004C1294">
              <w:rPr>
                <w:rFonts w:ascii="Traditional Arabic" w:hAnsi="Traditional Arabic" w:cs="Traditional Arabic"/>
                <w:b/>
                <w:bCs/>
                <w:sz w:val="28"/>
                <w:szCs w:val="28"/>
                <w:rtl/>
                <w:lang w:bidi="ar-JO"/>
              </w:rPr>
              <w:t xml:space="preserve">التعلم التشاركي </w:t>
            </w:r>
            <w:r w:rsidRPr="004C1294">
              <w:rPr>
                <w:rFonts w:ascii="Traditional Arabic" w:hAnsi="Traditional Arabic" w:cs="Traditional Arabic"/>
                <w:b/>
                <w:bCs/>
                <w:sz w:val="28"/>
                <w:szCs w:val="28"/>
                <w:rtl/>
                <w:lang w:bidi="ar-JO"/>
              </w:rPr>
              <w:t xml:space="preserve">يتم تحديد وتقييم </w:t>
            </w:r>
            <w:r w:rsidR="00F72659" w:rsidRPr="004C1294">
              <w:rPr>
                <w:rFonts w:ascii="Traditional Arabic" w:hAnsi="Traditional Arabic" w:cs="Traditional Arabic"/>
                <w:b/>
                <w:bCs/>
                <w:sz w:val="28"/>
                <w:szCs w:val="28"/>
                <w:rtl/>
                <w:lang w:bidi="ar-JO"/>
              </w:rPr>
              <w:t>كيفية</w:t>
            </w:r>
            <w:r w:rsidRPr="004C1294">
              <w:rPr>
                <w:rFonts w:ascii="Traditional Arabic" w:hAnsi="Traditional Arabic" w:cs="Traditional Arabic"/>
                <w:b/>
                <w:bCs/>
                <w:sz w:val="28"/>
                <w:szCs w:val="28"/>
                <w:rtl/>
                <w:lang w:bidi="ar-JO"/>
              </w:rPr>
              <w:t xml:space="preserve"> </w:t>
            </w:r>
            <w:r w:rsidR="00F72659" w:rsidRPr="004C1294">
              <w:rPr>
                <w:rFonts w:ascii="Traditional Arabic" w:hAnsi="Traditional Arabic" w:cs="Traditional Arabic"/>
                <w:b/>
                <w:bCs/>
                <w:sz w:val="28"/>
                <w:szCs w:val="28"/>
                <w:rtl/>
                <w:lang w:bidi="ar-JO"/>
              </w:rPr>
              <w:t>تصنيف المصادر والمراجع وآليات التوثيق</w:t>
            </w:r>
          </w:p>
        </w:tc>
      </w:tr>
      <w:tr w:rsidR="0073085C" w:rsidRPr="004C1294" w14:paraId="5F40B9DA" w14:textId="77777777" w:rsidTr="001D0C3F">
        <w:tc>
          <w:tcPr>
            <w:tcW w:w="792" w:type="dxa"/>
            <w:shd w:val="clear" w:color="auto" w:fill="auto"/>
            <w:vAlign w:val="center"/>
          </w:tcPr>
          <w:p w14:paraId="3B25CBFF" w14:textId="2C5890C7" w:rsidR="00F053C4" w:rsidRPr="004C1294" w:rsidRDefault="00F053C4"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5</w:t>
            </w:r>
          </w:p>
        </w:tc>
        <w:tc>
          <w:tcPr>
            <w:tcW w:w="8516" w:type="dxa"/>
            <w:shd w:val="clear" w:color="auto" w:fill="auto"/>
            <w:vAlign w:val="center"/>
          </w:tcPr>
          <w:p w14:paraId="340FDA91" w14:textId="463DF4B4" w:rsidR="00F053C4" w:rsidRPr="004C1294" w:rsidRDefault="00F053C4"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صقل آليات استخدام المعرفة في تخطيط وتطوير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lang w:bidi="ar-JO"/>
              </w:rPr>
              <w:t>.</w:t>
            </w:r>
          </w:p>
        </w:tc>
      </w:tr>
      <w:tr w:rsidR="0073085C" w:rsidRPr="004C1294" w14:paraId="4452822B" w14:textId="77777777" w:rsidTr="001D0C3F">
        <w:tc>
          <w:tcPr>
            <w:tcW w:w="792" w:type="dxa"/>
            <w:shd w:val="clear" w:color="auto" w:fill="auto"/>
            <w:vAlign w:val="center"/>
          </w:tcPr>
          <w:p w14:paraId="6EF349E8" w14:textId="5CB6DE02" w:rsidR="00F053C4" w:rsidRPr="004C1294" w:rsidRDefault="00F053C4" w:rsidP="001D0C3F">
            <w:pPr>
              <w:jc w:val="center"/>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6</w:t>
            </w:r>
          </w:p>
        </w:tc>
        <w:tc>
          <w:tcPr>
            <w:tcW w:w="8516" w:type="dxa"/>
            <w:shd w:val="clear" w:color="auto" w:fill="auto"/>
            <w:vAlign w:val="center"/>
          </w:tcPr>
          <w:p w14:paraId="06674F1B" w14:textId="74445D13" w:rsidR="00F053C4" w:rsidRPr="004C1294" w:rsidRDefault="00F053C4" w:rsidP="001D0C3F">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محاكاة تنفيذ عملية تخطيط وتطوير </w:t>
            </w:r>
            <w:r w:rsidR="00823975" w:rsidRPr="004C1294">
              <w:rPr>
                <w:rFonts w:ascii="Traditional Arabic" w:hAnsi="Traditional Arabic" w:cs="Traditional Arabic"/>
                <w:b/>
                <w:bCs/>
                <w:sz w:val="28"/>
                <w:szCs w:val="28"/>
                <w:rtl/>
                <w:lang w:bidi="ar-JO"/>
              </w:rPr>
              <w:t xml:space="preserve">الإدارة التربوية </w:t>
            </w:r>
          </w:p>
        </w:tc>
      </w:tr>
    </w:tbl>
    <w:p w14:paraId="50165885" w14:textId="470441B6" w:rsidR="000B531C" w:rsidRDefault="000B531C" w:rsidP="000B531C">
      <w:pPr>
        <w:bidi/>
        <w:spacing w:after="0" w:line="360" w:lineRule="auto"/>
        <w:jc w:val="center"/>
        <w:rPr>
          <w:rFonts w:ascii="Traditional Arabic" w:hAnsi="Traditional Arabic" w:cs="Traditional Arabic"/>
          <w:b/>
          <w:bCs/>
          <w:sz w:val="28"/>
          <w:szCs w:val="28"/>
          <w:rtl/>
        </w:rPr>
      </w:pPr>
    </w:p>
    <w:p w14:paraId="0959BAB6" w14:textId="77777777" w:rsidR="00265C16" w:rsidRPr="004C1294" w:rsidRDefault="00265C16" w:rsidP="00265C16">
      <w:pPr>
        <w:bidi/>
        <w:spacing w:after="0" w:line="360" w:lineRule="auto"/>
        <w:jc w:val="center"/>
        <w:rPr>
          <w:rFonts w:ascii="Traditional Arabic" w:hAnsi="Traditional Arabic" w:cs="Traditional Arabic"/>
          <w:b/>
          <w:bCs/>
          <w:sz w:val="28"/>
          <w:szCs w:val="28"/>
          <w:rtl/>
        </w:rPr>
      </w:pPr>
    </w:p>
    <w:p w14:paraId="044EBFB6" w14:textId="77777777" w:rsidR="00000D15" w:rsidRPr="004C1294" w:rsidRDefault="00000D15" w:rsidP="000B531C">
      <w:pPr>
        <w:bidi/>
        <w:spacing w:after="0" w:line="360" w:lineRule="auto"/>
        <w:jc w:val="center"/>
        <w:rPr>
          <w:rFonts w:ascii="Traditional Arabic" w:hAnsi="Traditional Arabic" w:cs="Traditional Arabic"/>
          <w:b/>
          <w:bCs/>
          <w:sz w:val="28"/>
          <w:szCs w:val="28"/>
          <w:rtl/>
        </w:rPr>
      </w:pPr>
      <w:r w:rsidRPr="004C1294">
        <w:rPr>
          <w:rFonts w:ascii="Traditional Arabic" w:hAnsi="Traditional Arabic" w:cs="Traditional Arabic"/>
          <w:b/>
          <w:bCs/>
          <w:sz w:val="28"/>
          <w:szCs w:val="28"/>
          <w:rtl/>
        </w:rPr>
        <w:lastRenderedPageBreak/>
        <w:t>سلم تقييم أداء متطلب تقييم مخرجات تعلم البرنامج في المادة</w:t>
      </w:r>
    </w:p>
    <w:tbl>
      <w:tblPr>
        <w:tblStyle w:val="TableGrid"/>
        <w:bidiVisual/>
        <w:tblW w:w="9090" w:type="dxa"/>
        <w:tblInd w:w="-42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090"/>
      </w:tblGrid>
      <w:tr w:rsidR="0073085C" w:rsidRPr="004C1294" w14:paraId="6BB878EF" w14:textId="77777777" w:rsidTr="00CF2E69">
        <w:tc>
          <w:tcPr>
            <w:tcW w:w="9090" w:type="dxa"/>
            <w:vAlign w:val="center"/>
          </w:tcPr>
          <w:p w14:paraId="5C1D50FA" w14:textId="49907D2C" w:rsidR="00F72659" w:rsidRPr="004C1294" w:rsidRDefault="00F053C4" w:rsidP="00F72659">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من خلال العصف الذهني يتم تحديد و</w:t>
            </w:r>
            <w:r w:rsidRPr="004C1294">
              <w:rPr>
                <w:rFonts w:ascii="Traditional Arabic" w:hAnsi="Traditional Arabic" w:cs="Traditional Arabic"/>
                <w:b/>
                <w:bCs/>
                <w:sz w:val="28"/>
                <w:szCs w:val="28"/>
                <w:rtl/>
              </w:rPr>
              <w:t xml:space="preserve">تحليل وتقيم الاتجاهات المعاصرة في فهم </w:t>
            </w:r>
            <w:r w:rsidRPr="004C1294">
              <w:rPr>
                <w:rFonts w:ascii="Traditional Arabic" w:hAnsi="Traditional Arabic" w:cs="Traditional Arabic"/>
                <w:b/>
                <w:bCs/>
                <w:sz w:val="28"/>
                <w:szCs w:val="28"/>
                <w:rtl/>
                <w:lang w:bidi="ar-JO"/>
              </w:rPr>
              <w:t xml:space="preserve">تخطيط وتطوير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rPr>
              <w:t>على المستويات المحلية والعربية والعالمية</w:t>
            </w:r>
            <w:r w:rsidRPr="004C1294">
              <w:rPr>
                <w:rFonts w:ascii="Traditional Arabic" w:hAnsi="Traditional Arabic" w:cs="Traditional Arabic"/>
                <w:b/>
                <w:bCs/>
                <w:sz w:val="28"/>
                <w:szCs w:val="28"/>
                <w:rtl/>
                <w:lang w:bidi="ar-JO"/>
              </w:rPr>
              <w:t xml:space="preserve"> </w:t>
            </w:r>
            <w:r w:rsidR="00F72659" w:rsidRPr="004C1294">
              <w:rPr>
                <w:rFonts w:ascii="Traditional Arabic" w:hAnsi="Traditional Arabic" w:cs="Traditional Arabic"/>
                <w:b/>
                <w:bCs/>
                <w:sz w:val="28"/>
                <w:szCs w:val="28"/>
                <w:rtl/>
                <w:lang w:bidi="ar-JO"/>
              </w:rPr>
              <w:t>، بما نسبته (</w:t>
            </w:r>
            <w:r w:rsidRPr="004C1294">
              <w:rPr>
                <w:rFonts w:ascii="Traditional Arabic" w:hAnsi="Traditional Arabic" w:cs="Traditional Arabic"/>
                <w:b/>
                <w:bCs/>
                <w:sz w:val="28"/>
                <w:szCs w:val="28"/>
                <w:rtl/>
                <w:lang w:bidi="ar-JO"/>
              </w:rPr>
              <w:t>20</w:t>
            </w:r>
            <w:r w:rsidR="00F72659" w:rsidRPr="004C1294">
              <w:rPr>
                <w:rFonts w:ascii="Traditional Arabic" w:hAnsi="Traditional Arabic" w:cs="Traditional Arabic"/>
                <w:b/>
                <w:bCs/>
                <w:sz w:val="28"/>
                <w:szCs w:val="28"/>
                <w:rtl/>
                <w:lang w:bidi="ar-JO"/>
              </w:rPr>
              <w:t xml:space="preserve">%) من متطلبات </w:t>
            </w:r>
            <w:r w:rsidR="00F72659" w:rsidRPr="004C1294">
              <w:rPr>
                <w:rFonts w:ascii="Traditional Arabic" w:hAnsi="Traditional Arabic" w:cs="Traditional Arabic"/>
                <w:b/>
                <w:bCs/>
                <w:sz w:val="28"/>
                <w:szCs w:val="28"/>
                <w:rtl/>
              </w:rPr>
              <w:t>تقييم مخرجات تعلم البرنامج في المادة</w:t>
            </w:r>
          </w:p>
        </w:tc>
      </w:tr>
      <w:tr w:rsidR="0073085C" w:rsidRPr="004C1294" w14:paraId="052A3B4B" w14:textId="77777777" w:rsidTr="00CF2E69">
        <w:tc>
          <w:tcPr>
            <w:tcW w:w="9090" w:type="dxa"/>
            <w:vAlign w:val="center"/>
          </w:tcPr>
          <w:p w14:paraId="1F045B2B" w14:textId="2187BE3E" w:rsidR="00F72659" w:rsidRPr="004C1294" w:rsidRDefault="00F053C4" w:rsidP="00F72659">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محاكاة تنفيذ عملية تخطيط وتطوير </w:t>
            </w:r>
            <w:r w:rsidR="00823975" w:rsidRPr="004C1294">
              <w:rPr>
                <w:rFonts w:ascii="Traditional Arabic" w:hAnsi="Traditional Arabic" w:cs="Traditional Arabic"/>
                <w:b/>
                <w:bCs/>
                <w:sz w:val="28"/>
                <w:szCs w:val="28"/>
                <w:rtl/>
                <w:lang w:bidi="ar-JO"/>
              </w:rPr>
              <w:t xml:space="preserve">الإدارة التربوية </w:t>
            </w:r>
            <w:r w:rsidR="000B531C" w:rsidRPr="004C1294">
              <w:rPr>
                <w:rFonts w:ascii="Traditional Arabic" w:hAnsi="Traditional Arabic" w:cs="Traditional Arabic"/>
                <w:b/>
                <w:bCs/>
                <w:sz w:val="28"/>
                <w:szCs w:val="28"/>
                <w:rtl/>
                <w:lang w:bidi="ar-JO"/>
              </w:rPr>
              <w:t xml:space="preserve">، </w:t>
            </w:r>
            <w:r w:rsidR="00F72659" w:rsidRPr="004C1294">
              <w:rPr>
                <w:rFonts w:ascii="Traditional Arabic" w:hAnsi="Traditional Arabic" w:cs="Traditional Arabic"/>
                <w:b/>
                <w:bCs/>
                <w:sz w:val="28"/>
                <w:szCs w:val="28"/>
                <w:rtl/>
                <w:lang w:bidi="ar-JO"/>
              </w:rPr>
              <w:t>بما نسبته (2</w:t>
            </w:r>
            <w:r w:rsidRPr="004C1294">
              <w:rPr>
                <w:rFonts w:ascii="Traditional Arabic" w:hAnsi="Traditional Arabic" w:cs="Traditional Arabic"/>
                <w:b/>
                <w:bCs/>
                <w:sz w:val="28"/>
                <w:szCs w:val="28"/>
                <w:rtl/>
                <w:lang w:bidi="ar-JO"/>
              </w:rPr>
              <w:t>0</w:t>
            </w:r>
            <w:r w:rsidR="00F72659" w:rsidRPr="004C1294">
              <w:rPr>
                <w:rFonts w:ascii="Traditional Arabic" w:hAnsi="Traditional Arabic" w:cs="Traditional Arabic"/>
                <w:b/>
                <w:bCs/>
                <w:sz w:val="28"/>
                <w:szCs w:val="28"/>
                <w:rtl/>
                <w:lang w:bidi="ar-JO"/>
              </w:rPr>
              <w:t xml:space="preserve">%) من متطلبات </w:t>
            </w:r>
            <w:r w:rsidR="00F72659" w:rsidRPr="004C1294">
              <w:rPr>
                <w:rFonts w:ascii="Traditional Arabic" w:hAnsi="Traditional Arabic" w:cs="Traditional Arabic"/>
                <w:b/>
                <w:bCs/>
                <w:sz w:val="28"/>
                <w:szCs w:val="28"/>
                <w:rtl/>
              </w:rPr>
              <w:t>تقييم مخرجات تعلم البرنامج في المادة</w:t>
            </w:r>
          </w:p>
        </w:tc>
      </w:tr>
      <w:tr w:rsidR="0073085C" w:rsidRPr="004C1294" w14:paraId="427C9F02" w14:textId="77777777" w:rsidTr="00CF2E69">
        <w:tc>
          <w:tcPr>
            <w:tcW w:w="9090" w:type="dxa"/>
            <w:vAlign w:val="center"/>
          </w:tcPr>
          <w:p w14:paraId="40316857" w14:textId="71D3B278" w:rsidR="00F72659" w:rsidRPr="004C1294" w:rsidRDefault="00F053C4" w:rsidP="00F72659">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تحديد وتقييم نجاعة الطرق المستخدمة في تخطيط وتطوير </w:t>
            </w:r>
            <w:r w:rsidR="00823975" w:rsidRPr="004C1294">
              <w:rPr>
                <w:rFonts w:ascii="Traditional Arabic" w:hAnsi="Traditional Arabic" w:cs="Traditional Arabic"/>
                <w:b/>
                <w:bCs/>
                <w:sz w:val="28"/>
                <w:szCs w:val="28"/>
                <w:rtl/>
                <w:lang w:bidi="ar-JO"/>
              </w:rPr>
              <w:t xml:space="preserve">الإدارة التربوية </w:t>
            </w:r>
            <w:r w:rsidR="000B531C" w:rsidRPr="004C1294">
              <w:rPr>
                <w:rFonts w:ascii="Traditional Arabic" w:hAnsi="Traditional Arabic" w:cs="Traditional Arabic"/>
                <w:b/>
                <w:bCs/>
                <w:sz w:val="28"/>
                <w:szCs w:val="28"/>
                <w:rtl/>
                <w:lang w:bidi="ar-JO"/>
              </w:rPr>
              <w:t xml:space="preserve">، </w:t>
            </w:r>
            <w:r w:rsidR="00F72659" w:rsidRPr="004C1294">
              <w:rPr>
                <w:rFonts w:ascii="Traditional Arabic" w:hAnsi="Traditional Arabic" w:cs="Traditional Arabic"/>
                <w:b/>
                <w:bCs/>
                <w:sz w:val="28"/>
                <w:szCs w:val="28"/>
                <w:rtl/>
                <w:lang w:bidi="ar-JO"/>
              </w:rPr>
              <w:t>بما نسبته (2</w:t>
            </w:r>
            <w:r w:rsidRPr="004C1294">
              <w:rPr>
                <w:rFonts w:ascii="Traditional Arabic" w:hAnsi="Traditional Arabic" w:cs="Traditional Arabic"/>
                <w:b/>
                <w:bCs/>
                <w:sz w:val="28"/>
                <w:szCs w:val="28"/>
                <w:rtl/>
                <w:lang w:bidi="ar-JO"/>
              </w:rPr>
              <w:t>0</w:t>
            </w:r>
            <w:r w:rsidR="00F72659" w:rsidRPr="004C1294">
              <w:rPr>
                <w:rFonts w:ascii="Traditional Arabic" w:hAnsi="Traditional Arabic" w:cs="Traditional Arabic"/>
                <w:b/>
                <w:bCs/>
                <w:sz w:val="28"/>
                <w:szCs w:val="28"/>
                <w:rtl/>
                <w:lang w:bidi="ar-JO"/>
              </w:rPr>
              <w:t xml:space="preserve">%) من متطلبات </w:t>
            </w:r>
            <w:r w:rsidR="00F72659" w:rsidRPr="004C1294">
              <w:rPr>
                <w:rFonts w:ascii="Traditional Arabic" w:hAnsi="Traditional Arabic" w:cs="Traditional Arabic"/>
                <w:b/>
                <w:bCs/>
                <w:sz w:val="28"/>
                <w:szCs w:val="28"/>
                <w:rtl/>
              </w:rPr>
              <w:t>تقييم مخرجات تعلم البرنامج في المادة</w:t>
            </w:r>
          </w:p>
        </w:tc>
      </w:tr>
      <w:tr w:rsidR="0073085C" w:rsidRPr="004C1294" w14:paraId="36AFA988" w14:textId="77777777" w:rsidTr="00CF2E69">
        <w:tc>
          <w:tcPr>
            <w:tcW w:w="9090" w:type="dxa"/>
            <w:vAlign w:val="center"/>
          </w:tcPr>
          <w:p w14:paraId="41ECDB8E" w14:textId="3CDF97D8" w:rsidR="00F72659" w:rsidRPr="004C1294" w:rsidRDefault="00F053C4" w:rsidP="00F72659">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من خلال التطبيق العملي يتم تحديد وتقييم نجاعة الطرق المستخدمة في الوصول إلى قواعد البيانات</w:t>
            </w:r>
            <w:r w:rsidR="000B531C" w:rsidRPr="004C1294">
              <w:rPr>
                <w:rFonts w:ascii="Traditional Arabic" w:hAnsi="Traditional Arabic" w:cs="Traditional Arabic"/>
                <w:b/>
                <w:bCs/>
                <w:sz w:val="28"/>
                <w:szCs w:val="28"/>
                <w:rtl/>
                <w:lang w:bidi="ar-JO"/>
              </w:rPr>
              <w:t xml:space="preserve">، </w:t>
            </w:r>
            <w:r w:rsidR="00F72659" w:rsidRPr="004C1294">
              <w:rPr>
                <w:rFonts w:ascii="Traditional Arabic" w:hAnsi="Traditional Arabic" w:cs="Traditional Arabic"/>
                <w:b/>
                <w:bCs/>
                <w:sz w:val="28"/>
                <w:szCs w:val="28"/>
                <w:rtl/>
                <w:lang w:bidi="ar-JO"/>
              </w:rPr>
              <w:t>بما نسبته (2</w:t>
            </w:r>
            <w:r w:rsidRPr="004C1294">
              <w:rPr>
                <w:rFonts w:ascii="Traditional Arabic" w:hAnsi="Traditional Arabic" w:cs="Traditional Arabic"/>
                <w:b/>
                <w:bCs/>
                <w:sz w:val="28"/>
                <w:szCs w:val="28"/>
                <w:rtl/>
                <w:lang w:bidi="ar-JO"/>
              </w:rPr>
              <w:t>0</w:t>
            </w:r>
            <w:r w:rsidR="00F72659" w:rsidRPr="004C1294">
              <w:rPr>
                <w:rFonts w:ascii="Traditional Arabic" w:hAnsi="Traditional Arabic" w:cs="Traditional Arabic"/>
                <w:b/>
                <w:bCs/>
                <w:sz w:val="28"/>
                <w:szCs w:val="28"/>
                <w:rtl/>
                <w:lang w:bidi="ar-JO"/>
              </w:rPr>
              <w:t xml:space="preserve">%) من متطلبات </w:t>
            </w:r>
            <w:r w:rsidR="00F72659" w:rsidRPr="004C1294">
              <w:rPr>
                <w:rFonts w:ascii="Traditional Arabic" w:hAnsi="Traditional Arabic" w:cs="Traditional Arabic"/>
                <w:b/>
                <w:bCs/>
                <w:sz w:val="28"/>
                <w:szCs w:val="28"/>
                <w:rtl/>
              </w:rPr>
              <w:t>تقييم مخرجات تعلم البرنامج في المادة</w:t>
            </w:r>
          </w:p>
        </w:tc>
      </w:tr>
      <w:tr w:rsidR="0073085C" w:rsidRPr="004C1294" w14:paraId="084FE498" w14:textId="77777777" w:rsidTr="00CF2E69">
        <w:tc>
          <w:tcPr>
            <w:tcW w:w="9090" w:type="dxa"/>
            <w:vAlign w:val="center"/>
          </w:tcPr>
          <w:p w14:paraId="664536B0" w14:textId="708604C0" w:rsidR="00F053C4" w:rsidRPr="004C1294" w:rsidRDefault="00F053C4" w:rsidP="00F053C4">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صقل آليات استخدام المعرفة في تخطيط وتطوير </w:t>
            </w:r>
            <w:r w:rsidR="00823975" w:rsidRPr="004C1294">
              <w:rPr>
                <w:rFonts w:ascii="Traditional Arabic" w:hAnsi="Traditional Arabic" w:cs="Traditional Arabic"/>
                <w:b/>
                <w:bCs/>
                <w:sz w:val="28"/>
                <w:szCs w:val="28"/>
                <w:rtl/>
                <w:lang w:bidi="ar-JO"/>
              </w:rPr>
              <w:t xml:space="preserve">الإدارة التربوية </w:t>
            </w:r>
            <w:r w:rsidRPr="004C1294">
              <w:rPr>
                <w:rFonts w:ascii="Traditional Arabic" w:hAnsi="Traditional Arabic" w:cs="Traditional Arabic"/>
                <w:b/>
                <w:bCs/>
                <w:sz w:val="28"/>
                <w:szCs w:val="28"/>
                <w:rtl/>
                <w:lang w:bidi="ar-JO"/>
              </w:rPr>
              <w:t xml:space="preserve">، بما نسبته (20%) من متطلبات </w:t>
            </w:r>
            <w:r w:rsidRPr="004C1294">
              <w:rPr>
                <w:rFonts w:ascii="Traditional Arabic" w:hAnsi="Traditional Arabic" w:cs="Traditional Arabic"/>
                <w:b/>
                <w:bCs/>
                <w:sz w:val="28"/>
                <w:szCs w:val="28"/>
                <w:rtl/>
              </w:rPr>
              <w:t>تقييم مخرجات تعلم البرنامج في المادة</w:t>
            </w:r>
          </w:p>
        </w:tc>
      </w:tr>
    </w:tbl>
    <w:p w14:paraId="0C07A32C" w14:textId="525C988E" w:rsidR="00000D15" w:rsidRDefault="00000D15" w:rsidP="00000D15">
      <w:pPr>
        <w:pStyle w:val="ListParagraph"/>
        <w:ind w:left="-112"/>
        <w:jc w:val="center"/>
        <w:rPr>
          <w:rFonts w:ascii="Traditional Arabic" w:hAnsi="Traditional Arabic" w:cs="Traditional Arabic"/>
          <w:b/>
          <w:bCs/>
          <w:sz w:val="28"/>
          <w:szCs w:val="28"/>
          <w:rtl/>
        </w:rPr>
      </w:pPr>
    </w:p>
    <w:p w14:paraId="45556184" w14:textId="79FAE768" w:rsidR="00265C16" w:rsidRPr="004C1294" w:rsidRDefault="00265C16" w:rsidP="00000D15">
      <w:pPr>
        <w:pStyle w:val="ListParagraph"/>
        <w:ind w:left="-112"/>
        <w:jc w:val="center"/>
        <w:rPr>
          <w:rFonts w:ascii="Traditional Arabic" w:hAnsi="Traditional Arabic" w:cs="Traditional Arabic"/>
          <w:b/>
          <w:bCs/>
          <w:sz w:val="28"/>
          <w:szCs w:val="28"/>
          <w:rtl/>
        </w:rPr>
      </w:pPr>
      <w:bookmarkStart w:id="1" w:name="_GoBack"/>
      <w:bookmarkEnd w:id="1"/>
    </w:p>
    <w:sectPr w:rsidR="00265C16" w:rsidRPr="004C1294" w:rsidSect="009F4B11">
      <w:headerReference w:type="default" r:id="rId18"/>
      <w:footerReference w:type="default" r:id="rId19"/>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5D2C" w14:textId="77777777" w:rsidR="006E2F99" w:rsidRDefault="006E2F99" w:rsidP="003C54B9">
      <w:pPr>
        <w:spacing w:after="0" w:line="240" w:lineRule="auto"/>
      </w:pPr>
      <w:r>
        <w:separator/>
      </w:r>
    </w:p>
  </w:endnote>
  <w:endnote w:type="continuationSeparator" w:id="0">
    <w:p w14:paraId="69EA3394" w14:textId="77777777" w:rsidR="006E2F99" w:rsidRDefault="006E2F99"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7BE1" w14:textId="539CDCC4" w:rsidR="009B1F30" w:rsidRDefault="009B1F30">
    <w:pPr>
      <w:pStyle w:val="Footer"/>
    </w:pPr>
    <w:r>
      <w:rPr>
        <w:rFonts w:hint="cs"/>
        <w:rtl/>
      </w:rPr>
      <w:t xml:space="preserve">أ.د.أماني جرار </w:t>
    </w:r>
  </w:p>
  <w:p w14:paraId="1426F869" w14:textId="77777777" w:rsidR="009B1F30" w:rsidRDefault="009B1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7E13" w14:textId="77777777" w:rsidR="006E2F99" w:rsidRDefault="006E2F99" w:rsidP="003C54B9">
      <w:pPr>
        <w:spacing w:after="0" w:line="240" w:lineRule="auto"/>
      </w:pPr>
      <w:r>
        <w:separator/>
      </w:r>
    </w:p>
  </w:footnote>
  <w:footnote w:type="continuationSeparator" w:id="0">
    <w:p w14:paraId="0A5D292A" w14:textId="77777777" w:rsidR="006E2F99" w:rsidRDefault="006E2F99" w:rsidP="003C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62823"/>
      <w:docPartObj>
        <w:docPartGallery w:val="Page Numbers (Top of Page)"/>
        <w:docPartUnique/>
      </w:docPartObj>
    </w:sdtPr>
    <w:sdtEndPr>
      <w:rPr>
        <w:noProof/>
      </w:rPr>
    </w:sdtEndPr>
    <w:sdtContent>
      <w:p w14:paraId="17B6FD43" w14:textId="4C7C96E6" w:rsidR="009B1F30" w:rsidRDefault="009B1F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6ACC78" w14:textId="77777777" w:rsidR="009B1F30" w:rsidRDefault="009B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0507C5"/>
    <w:multiLevelType w:val="hybridMultilevel"/>
    <w:tmpl w:val="5EB00B32"/>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5292"/>
    <w:multiLevelType w:val="hybridMultilevel"/>
    <w:tmpl w:val="FA90237A"/>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21E20"/>
    <w:multiLevelType w:val="hybridMultilevel"/>
    <w:tmpl w:val="F4109A1E"/>
    <w:lvl w:ilvl="0" w:tplc="1466114C">
      <w:numFmt w:val="bullet"/>
      <w:lvlText w:val="-"/>
      <w:lvlJc w:val="left"/>
      <w:pPr>
        <w:ind w:left="720" w:hanging="360"/>
      </w:pPr>
      <w:rPr>
        <w:rFonts w:ascii="Times New Roman" w:eastAsia="Times New Roman" w:hAnsi="Times New Roman" w:cs="Arabic Transpare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615C8A"/>
    <w:multiLevelType w:val="hybridMultilevel"/>
    <w:tmpl w:val="E37C9B14"/>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50A42"/>
    <w:multiLevelType w:val="hybridMultilevel"/>
    <w:tmpl w:val="268893C0"/>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75D46"/>
    <w:multiLevelType w:val="hybridMultilevel"/>
    <w:tmpl w:val="22103EC0"/>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305EE"/>
    <w:multiLevelType w:val="hybridMultilevel"/>
    <w:tmpl w:val="682A9888"/>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51FE0"/>
    <w:multiLevelType w:val="multilevel"/>
    <w:tmpl w:val="277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C4D83"/>
    <w:multiLevelType w:val="hybridMultilevel"/>
    <w:tmpl w:val="A4A82EFC"/>
    <w:lvl w:ilvl="0" w:tplc="C4906808">
      <w:numFmt w:val="bullet"/>
      <w:lvlText w:val="-"/>
      <w:lvlJc w:val="left"/>
      <w:pPr>
        <w:ind w:left="720" w:hanging="360"/>
      </w:pPr>
      <w:rPr>
        <w:rFonts w:ascii="Times New Roman" w:eastAsia="Times New Roman" w:hAnsi="Times New Roman" w:cs="Arabic Transparen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028F5"/>
    <w:multiLevelType w:val="hybridMultilevel"/>
    <w:tmpl w:val="15BC0B8A"/>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138C4"/>
    <w:multiLevelType w:val="hybridMultilevel"/>
    <w:tmpl w:val="FD880DDE"/>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46979"/>
    <w:multiLevelType w:val="hybridMultilevel"/>
    <w:tmpl w:val="264A282E"/>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85C85"/>
    <w:multiLevelType w:val="multilevel"/>
    <w:tmpl w:val="506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D5B29"/>
    <w:multiLevelType w:val="hybridMultilevel"/>
    <w:tmpl w:val="F27E58D0"/>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23106"/>
    <w:multiLevelType w:val="hybridMultilevel"/>
    <w:tmpl w:val="F7AE918A"/>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A525F"/>
    <w:multiLevelType w:val="multilevel"/>
    <w:tmpl w:val="B9EC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56F2C"/>
    <w:multiLevelType w:val="hybridMultilevel"/>
    <w:tmpl w:val="81062450"/>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332964"/>
    <w:multiLevelType w:val="hybridMultilevel"/>
    <w:tmpl w:val="170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0A70"/>
    <w:multiLevelType w:val="hybridMultilevel"/>
    <w:tmpl w:val="C9425F90"/>
    <w:lvl w:ilvl="0" w:tplc="A2E839FA">
      <w:start w:val="20"/>
      <w:numFmt w:val="bullet"/>
      <w:lvlText w:val="-"/>
      <w:lvlJc w:val="left"/>
      <w:pPr>
        <w:ind w:left="450" w:hanging="360"/>
      </w:pPr>
      <w:rPr>
        <w:rFonts w:ascii="Times New Roman" w:eastAsia="Times New Roman" w:hAnsi="Times New Roman" w:cs="Times New Roman"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D286BA1"/>
    <w:multiLevelType w:val="hybridMultilevel"/>
    <w:tmpl w:val="A5F2A59C"/>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47819"/>
    <w:multiLevelType w:val="hybridMultilevel"/>
    <w:tmpl w:val="5EFEA2B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F7AC1"/>
    <w:multiLevelType w:val="hybridMultilevel"/>
    <w:tmpl w:val="22FC690E"/>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2"/>
  </w:num>
  <w:num w:numId="7">
    <w:abstractNumId w:val="5"/>
  </w:num>
  <w:num w:numId="8">
    <w:abstractNumId w:val="22"/>
  </w:num>
  <w:num w:numId="9">
    <w:abstractNumId w:val="8"/>
  </w:num>
  <w:num w:numId="10">
    <w:abstractNumId w:val="17"/>
  </w:num>
  <w:num w:numId="11">
    <w:abstractNumId w:val="11"/>
  </w:num>
  <w:num w:numId="12">
    <w:abstractNumId w:val="24"/>
  </w:num>
  <w:num w:numId="13">
    <w:abstractNumId w:val="19"/>
  </w:num>
  <w:num w:numId="14">
    <w:abstractNumId w:val="4"/>
  </w:num>
  <w:num w:numId="15">
    <w:abstractNumId w:val="2"/>
  </w:num>
  <w:num w:numId="16">
    <w:abstractNumId w:val="25"/>
  </w:num>
  <w:num w:numId="17">
    <w:abstractNumId w:val="16"/>
  </w:num>
  <w:num w:numId="18">
    <w:abstractNumId w:val="23"/>
  </w:num>
  <w:num w:numId="19">
    <w:abstractNumId w:val="21"/>
  </w:num>
  <w:num w:numId="20">
    <w:abstractNumId w:val="3"/>
  </w:num>
  <w:num w:numId="21">
    <w:abstractNumId w:val="13"/>
  </w:num>
  <w:num w:numId="22">
    <w:abstractNumId w:val="14"/>
  </w:num>
  <w:num w:numId="23">
    <w:abstractNumId w:val="1"/>
  </w:num>
  <w:num w:numId="24">
    <w:abstractNumId w:val="10"/>
  </w:num>
  <w:num w:numId="25">
    <w:abstractNumId w:val="18"/>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83"/>
    <w:rsid w:val="00000D15"/>
    <w:rsid w:val="00066475"/>
    <w:rsid w:val="000B0190"/>
    <w:rsid w:val="000B531C"/>
    <w:rsid w:val="000B71C1"/>
    <w:rsid w:val="000C5922"/>
    <w:rsid w:val="000E6A18"/>
    <w:rsid w:val="00114D66"/>
    <w:rsid w:val="00117AE3"/>
    <w:rsid w:val="0016032F"/>
    <w:rsid w:val="00170B95"/>
    <w:rsid w:val="00171BD3"/>
    <w:rsid w:val="001C11F9"/>
    <w:rsid w:val="001D0C3F"/>
    <w:rsid w:val="001D7AD5"/>
    <w:rsid w:val="001F5B92"/>
    <w:rsid w:val="001F5ECD"/>
    <w:rsid w:val="002115B8"/>
    <w:rsid w:val="00265C16"/>
    <w:rsid w:val="00266607"/>
    <w:rsid w:val="00271EC2"/>
    <w:rsid w:val="002C3FFC"/>
    <w:rsid w:val="0030552F"/>
    <w:rsid w:val="00341D5E"/>
    <w:rsid w:val="00377631"/>
    <w:rsid w:val="00377E83"/>
    <w:rsid w:val="003C54B9"/>
    <w:rsid w:val="003F4A98"/>
    <w:rsid w:val="00405253"/>
    <w:rsid w:val="004572CA"/>
    <w:rsid w:val="00487CAF"/>
    <w:rsid w:val="004C1294"/>
    <w:rsid w:val="004D0D25"/>
    <w:rsid w:val="004E5BD3"/>
    <w:rsid w:val="004F2C97"/>
    <w:rsid w:val="005177AB"/>
    <w:rsid w:val="00567527"/>
    <w:rsid w:val="00573065"/>
    <w:rsid w:val="00573FEB"/>
    <w:rsid w:val="005B0CDB"/>
    <w:rsid w:val="00603875"/>
    <w:rsid w:val="00605EA6"/>
    <w:rsid w:val="00691307"/>
    <w:rsid w:val="006B10E3"/>
    <w:rsid w:val="006D4A9F"/>
    <w:rsid w:val="006E2F99"/>
    <w:rsid w:val="0070514B"/>
    <w:rsid w:val="0072350D"/>
    <w:rsid w:val="0073085C"/>
    <w:rsid w:val="007C33BF"/>
    <w:rsid w:val="00823975"/>
    <w:rsid w:val="008246CA"/>
    <w:rsid w:val="00837C67"/>
    <w:rsid w:val="0084003F"/>
    <w:rsid w:val="008546F8"/>
    <w:rsid w:val="00857D4F"/>
    <w:rsid w:val="00897E6E"/>
    <w:rsid w:val="008C3E78"/>
    <w:rsid w:val="008C5D15"/>
    <w:rsid w:val="008C7AD1"/>
    <w:rsid w:val="0090144D"/>
    <w:rsid w:val="009428B3"/>
    <w:rsid w:val="009847D1"/>
    <w:rsid w:val="009B1F30"/>
    <w:rsid w:val="009D130C"/>
    <w:rsid w:val="009F4B11"/>
    <w:rsid w:val="00A0532C"/>
    <w:rsid w:val="00A81A12"/>
    <w:rsid w:val="00AB3481"/>
    <w:rsid w:val="00AD294C"/>
    <w:rsid w:val="00AF0205"/>
    <w:rsid w:val="00B049F9"/>
    <w:rsid w:val="00BC703F"/>
    <w:rsid w:val="00C35F4F"/>
    <w:rsid w:val="00C4136D"/>
    <w:rsid w:val="00C73411"/>
    <w:rsid w:val="00CA2883"/>
    <w:rsid w:val="00CA7E43"/>
    <w:rsid w:val="00CF2E69"/>
    <w:rsid w:val="00D43B82"/>
    <w:rsid w:val="00DA5AE2"/>
    <w:rsid w:val="00DD1B7E"/>
    <w:rsid w:val="00DE2F08"/>
    <w:rsid w:val="00E116CE"/>
    <w:rsid w:val="00E618D2"/>
    <w:rsid w:val="00E8295D"/>
    <w:rsid w:val="00EB1B43"/>
    <w:rsid w:val="00ED2F81"/>
    <w:rsid w:val="00EE7776"/>
    <w:rsid w:val="00F053C4"/>
    <w:rsid w:val="00F67BC6"/>
    <w:rsid w:val="00F716FC"/>
    <w:rsid w:val="00F72659"/>
    <w:rsid w:val="00F8065B"/>
    <w:rsid w:val="00F84FBA"/>
    <w:rsid w:val="00FA5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BE20"/>
  <w15:docId w15:val="{C15BC352-D4F9-4B38-B13D-1FF5F27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3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DD1B7E"/>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uiPriority w:val="99"/>
    <w:rsid w:val="00DD1B7E"/>
    <w:rPr>
      <w:rFonts w:ascii="Times New Roman" w:eastAsia="Times New Roman" w:hAnsi="Times New Roman" w:cs="Andalus"/>
      <w:sz w:val="32"/>
      <w:szCs w:val="32"/>
    </w:rPr>
  </w:style>
  <w:style w:type="character" w:styleId="Hyperlink">
    <w:name w:val="Hyperlink"/>
    <w:basedOn w:val="DefaultParagraphFont"/>
    <w:uiPriority w:val="99"/>
    <w:unhideWhenUsed/>
    <w:rsid w:val="00114D66"/>
    <w:rPr>
      <w:color w:val="0000FF" w:themeColor="hyperlink"/>
      <w:u w:val="single"/>
    </w:rPr>
  </w:style>
  <w:style w:type="character" w:customStyle="1" w:styleId="UnresolvedMention1">
    <w:name w:val="Unresolved Mention1"/>
    <w:basedOn w:val="DefaultParagraphFont"/>
    <w:uiPriority w:val="99"/>
    <w:semiHidden/>
    <w:unhideWhenUsed/>
    <w:rsid w:val="00114D66"/>
    <w:rPr>
      <w:color w:val="605E5C"/>
      <w:shd w:val="clear" w:color="auto" w:fill="E1DFDD"/>
    </w:rPr>
  </w:style>
  <w:style w:type="character" w:customStyle="1" w:styleId="htmlcover">
    <w:name w:val="htmlcover"/>
    <w:basedOn w:val="DefaultParagraphFont"/>
    <w:rsid w:val="00F67BC6"/>
  </w:style>
  <w:style w:type="character" w:customStyle="1" w:styleId="markedcontent">
    <w:name w:val="markedcontent"/>
    <w:basedOn w:val="DefaultParagraphFont"/>
    <w:rsid w:val="00170B95"/>
  </w:style>
  <w:style w:type="paragraph" w:styleId="NormalWeb">
    <w:name w:val="Normal (Web)"/>
    <w:basedOn w:val="Normal"/>
    <w:uiPriority w:val="99"/>
    <w:unhideWhenUsed/>
    <w:rsid w:val="008C7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AD1"/>
    <w:rPr>
      <w:b/>
      <w:bCs/>
    </w:rPr>
  </w:style>
  <w:style w:type="character" w:customStyle="1" w:styleId="UnresolvedMention2">
    <w:name w:val="Unresolved Mention2"/>
    <w:basedOn w:val="DefaultParagraphFont"/>
    <w:uiPriority w:val="99"/>
    <w:semiHidden/>
    <w:unhideWhenUsed/>
    <w:rsid w:val="006D4A9F"/>
    <w:rPr>
      <w:color w:val="605E5C"/>
      <w:shd w:val="clear" w:color="auto" w:fill="E1DFDD"/>
    </w:rPr>
  </w:style>
  <w:style w:type="paragraph" w:customStyle="1" w:styleId="hidden-mobile">
    <w:name w:val="hidden-mobile"/>
    <w:basedOn w:val="Normal"/>
    <w:rsid w:val="002C3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34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6433">
      <w:bodyDiv w:val="1"/>
      <w:marLeft w:val="0"/>
      <w:marRight w:val="0"/>
      <w:marTop w:val="0"/>
      <w:marBottom w:val="0"/>
      <w:divBdr>
        <w:top w:val="none" w:sz="0" w:space="0" w:color="auto"/>
        <w:left w:val="none" w:sz="0" w:space="0" w:color="auto"/>
        <w:bottom w:val="none" w:sz="0" w:space="0" w:color="auto"/>
        <w:right w:val="none" w:sz="0" w:space="0" w:color="auto"/>
      </w:divBdr>
      <w:divsChild>
        <w:div w:id="2110464289">
          <w:marLeft w:val="0"/>
          <w:marRight w:val="0"/>
          <w:marTop w:val="0"/>
          <w:marBottom w:val="0"/>
          <w:divBdr>
            <w:top w:val="none" w:sz="0" w:space="0" w:color="auto"/>
            <w:left w:val="none" w:sz="0" w:space="0" w:color="auto"/>
            <w:bottom w:val="none" w:sz="0" w:space="0" w:color="auto"/>
            <w:right w:val="none" w:sz="0" w:space="0" w:color="auto"/>
          </w:divBdr>
        </w:div>
      </w:divsChild>
    </w:div>
    <w:div w:id="27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51784949">
          <w:marLeft w:val="0"/>
          <w:marRight w:val="0"/>
          <w:marTop w:val="0"/>
          <w:marBottom w:val="0"/>
          <w:divBdr>
            <w:top w:val="none" w:sz="0" w:space="0" w:color="auto"/>
            <w:left w:val="none" w:sz="0" w:space="0" w:color="auto"/>
            <w:bottom w:val="none" w:sz="0" w:space="0" w:color="auto"/>
            <w:right w:val="none" w:sz="0" w:space="0" w:color="auto"/>
          </w:divBdr>
        </w:div>
      </w:divsChild>
    </w:div>
    <w:div w:id="366755088">
      <w:bodyDiv w:val="1"/>
      <w:marLeft w:val="0"/>
      <w:marRight w:val="0"/>
      <w:marTop w:val="0"/>
      <w:marBottom w:val="0"/>
      <w:divBdr>
        <w:top w:val="none" w:sz="0" w:space="0" w:color="auto"/>
        <w:left w:val="none" w:sz="0" w:space="0" w:color="auto"/>
        <w:bottom w:val="none" w:sz="0" w:space="0" w:color="auto"/>
        <w:right w:val="none" w:sz="0" w:space="0" w:color="auto"/>
      </w:divBdr>
    </w:div>
    <w:div w:id="436944343">
      <w:bodyDiv w:val="1"/>
      <w:marLeft w:val="0"/>
      <w:marRight w:val="0"/>
      <w:marTop w:val="0"/>
      <w:marBottom w:val="0"/>
      <w:divBdr>
        <w:top w:val="none" w:sz="0" w:space="0" w:color="auto"/>
        <w:left w:val="none" w:sz="0" w:space="0" w:color="auto"/>
        <w:bottom w:val="none" w:sz="0" w:space="0" w:color="auto"/>
        <w:right w:val="none" w:sz="0" w:space="0" w:color="auto"/>
      </w:divBdr>
      <w:divsChild>
        <w:div w:id="1314606163">
          <w:marLeft w:val="0"/>
          <w:marRight w:val="0"/>
          <w:marTop w:val="0"/>
          <w:marBottom w:val="0"/>
          <w:divBdr>
            <w:top w:val="none" w:sz="0" w:space="0" w:color="auto"/>
            <w:left w:val="none" w:sz="0" w:space="0" w:color="auto"/>
            <w:bottom w:val="none" w:sz="0" w:space="0" w:color="auto"/>
            <w:right w:val="none" w:sz="0" w:space="0" w:color="auto"/>
          </w:divBdr>
        </w:div>
      </w:divsChild>
    </w:div>
    <w:div w:id="484930769">
      <w:bodyDiv w:val="1"/>
      <w:marLeft w:val="0"/>
      <w:marRight w:val="0"/>
      <w:marTop w:val="0"/>
      <w:marBottom w:val="0"/>
      <w:divBdr>
        <w:top w:val="none" w:sz="0" w:space="0" w:color="auto"/>
        <w:left w:val="none" w:sz="0" w:space="0" w:color="auto"/>
        <w:bottom w:val="none" w:sz="0" w:space="0" w:color="auto"/>
        <w:right w:val="none" w:sz="0" w:space="0" w:color="auto"/>
      </w:divBdr>
      <w:divsChild>
        <w:div w:id="778838469">
          <w:marLeft w:val="0"/>
          <w:marRight w:val="0"/>
          <w:marTop w:val="0"/>
          <w:marBottom w:val="0"/>
          <w:divBdr>
            <w:top w:val="none" w:sz="0" w:space="0" w:color="auto"/>
            <w:left w:val="none" w:sz="0" w:space="0" w:color="auto"/>
            <w:bottom w:val="none" w:sz="0" w:space="0" w:color="auto"/>
            <w:right w:val="none" w:sz="0" w:space="0" w:color="auto"/>
          </w:divBdr>
        </w:div>
      </w:divsChild>
    </w:div>
    <w:div w:id="607662023">
      <w:bodyDiv w:val="1"/>
      <w:marLeft w:val="0"/>
      <w:marRight w:val="0"/>
      <w:marTop w:val="0"/>
      <w:marBottom w:val="0"/>
      <w:divBdr>
        <w:top w:val="none" w:sz="0" w:space="0" w:color="auto"/>
        <w:left w:val="none" w:sz="0" w:space="0" w:color="auto"/>
        <w:bottom w:val="none" w:sz="0" w:space="0" w:color="auto"/>
        <w:right w:val="none" w:sz="0" w:space="0" w:color="auto"/>
      </w:divBdr>
    </w:div>
    <w:div w:id="766971608">
      <w:bodyDiv w:val="1"/>
      <w:marLeft w:val="0"/>
      <w:marRight w:val="0"/>
      <w:marTop w:val="0"/>
      <w:marBottom w:val="0"/>
      <w:divBdr>
        <w:top w:val="none" w:sz="0" w:space="0" w:color="auto"/>
        <w:left w:val="none" w:sz="0" w:space="0" w:color="auto"/>
        <w:bottom w:val="none" w:sz="0" w:space="0" w:color="auto"/>
        <w:right w:val="none" w:sz="0" w:space="0" w:color="auto"/>
      </w:divBdr>
      <w:divsChild>
        <w:div w:id="1432777580">
          <w:marLeft w:val="0"/>
          <w:marRight w:val="0"/>
          <w:marTop w:val="0"/>
          <w:marBottom w:val="0"/>
          <w:divBdr>
            <w:top w:val="none" w:sz="0" w:space="0" w:color="auto"/>
            <w:left w:val="none" w:sz="0" w:space="0" w:color="auto"/>
            <w:bottom w:val="none" w:sz="0" w:space="0" w:color="auto"/>
            <w:right w:val="none" w:sz="0" w:space="0" w:color="auto"/>
          </w:divBdr>
        </w:div>
      </w:divsChild>
    </w:div>
    <w:div w:id="1150943435">
      <w:bodyDiv w:val="1"/>
      <w:marLeft w:val="0"/>
      <w:marRight w:val="0"/>
      <w:marTop w:val="0"/>
      <w:marBottom w:val="0"/>
      <w:divBdr>
        <w:top w:val="none" w:sz="0" w:space="0" w:color="auto"/>
        <w:left w:val="none" w:sz="0" w:space="0" w:color="auto"/>
        <w:bottom w:val="none" w:sz="0" w:space="0" w:color="auto"/>
        <w:right w:val="none" w:sz="0" w:space="0" w:color="auto"/>
      </w:divBdr>
    </w:div>
    <w:div w:id="1656838872">
      <w:bodyDiv w:val="1"/>
      <w:marLeft w:val="0"/>
      <w:marRight w:val="0"/>
      <w:marTop w:val="0"/>
      <w:marBottom w:val="0"/>
      <w:divBdr>
        <w:top w:val="none" w:sz="0" w:space="0" w:color="auto"/>
        <w:left w:val="none" w:sz="0" w:space="0" w:color="auto"/>
        <w:bottom w:val="none" w:sz="0" w:space="0" w:color="auto"/>
        <w:right w:val="none" w:sz="0" w:space="0" w:color="auto"/>
      </w:divBdr>
      <w:divsChild>
        <w:div w:id="52581157">
          <w:marLeft w:val="0"/>
          <w:marRight w:val="0"/>
          <w:marTop w:val="0"/>
          <w:marBottom w:val="0"/>
          <w:divBdr>
            <w:top w:val="none" w:sz="0" w:space="0" w:color="auto"/>
            <w:left w:val="none" w:sz="0" w:space="0" w:color="auto"/>
            <w:bottom w:val="none" w:sz="0" w:space="0" w:color="auto"/>
            <w:right w:val="none" w:sz="0" w:space="0" w:color="auto"/>
          </w:divBdr>
        </w:div>
      </w:divsChild>
    </w:div>
    <w:div w:id="1808432806">
      <w:bodyDiv w:val="1"/>
      <w:marLeft w:val="0"/>
      <w:marRight w:val="0"/>
      <w:marTop w:val="0"/>
      <w:marBottom w:val="0"/>
      <w:divBdr>
        <w:top w:val="none" w:sz="0" w:space="0" w:color="auto"/>
        <w:left w:val="none" w:sz="0" w:space="0" w:color="auto"/>
        <w:bottom w:val="none" w:sz="0" w:space="0" w:color="auto"/>
        <w:right w:val="none" w:sz="0" w:space="0" w:color="auto"/>
      </w:divBdr>
    </w:div>
    <w:div w:id="1817799955">
      <w:bodyDiv w:val="1"/>
      <w:marLeft w:val="0"/>
      <w:marRight w:val="0"/>
      <w:marTop w:val="0"/>
      <w:marBottom w:val="0"/>
      <w:divBdr>
        <w:top w:val="none" w:sz="0" w:space="0" w:color="auto"/>
        <w:left w:val="none" w:sz="0" w:space="0" w:color="auto"/>
        <w:bottom w:val="none" w:sz="0" w:space="0" w:color="auto"/>
        <w:right w:val="none" w:sz="0" w:space="0" w:color="auto"/>
      </w:divBdr>
      <w:divsChild>
        <w:div w:id="1240795171">
          <w:marLeft w:val="0"/>
          <w:marRight w:val="808"/>
          <w:marTop w:val="0"/>
          <w:marBottom w:val="0"/>
          <w:divBdr>
            <w:top w:val="none" w:sz="0" w:space="0" w:color="auto"/>
            <w:left w:val="none" w:sz="0" w:space="0" w:color="auto"/>
            <w:bottom w:val="none" w:sz="0" w:space="0" w:color="auto"/>
            <w:right w:val="none" w:sz="0" w:space="0" w:color="auto"/>
          </w:divBdr>
        </w:div>
        <w:div w:id="819690978">
          <w:marLeft w:val="0"/>
          <w:marRight w:val="808"/>
          <w:marTop w:val="0"/>
          <w:marBottom w:val="0"/>
          <w:divBdr>
            <w:top w:val="none" w:sz="0" w:space="0" w:color="auto"/>
            <w:left w:val="none" w:sz="0" w:space="0" w:color="auto"/>
            <w:bottom w:val="none" w:sz="0" w:space="0" w:color="auto"/>
            <w:right w:val="none" w:sz="0" w:space="0" w:color="auto"/>
          </w:divBdr>
        </w:div>
        <w:div w:id="2096826231">
          <w:marLeft w:val="0"/>
          <w:marRight w:val="808"/>
          <w:marTop w:val="0"/>
          <w:marBottom w:val="0"/>
          <w:divBdr>
            <w:top w:val="none" w:sz="0" w:space="0" w:color="auto"/>
            <w:left w:val="none" w:sz="0" w:space="0" w:color="auto"/>
            <w:bottom w:val="none" w:sz="0" w:space="0" w:color="auto"/>
            <w:right w:val="none" w:sz="0" w:space="0" w:color="auto"/>
          </w:divBdr>
        </w:div>
        <w:div w:id="2037732745">
          <w:marLeft w:val="0"/>
          <w:marRight w:val="720"/>
          <w:marTop w:val="0"/>
          <w:marBottom w:val="0"/>
          <w:divBdr>
            <w:top w:val="none" w:sz="0" w:space="0" w:color="auto"/>
            <w:left w:val="none" w:sz="0" w:space="0" w:color="auto"/>
            <w:bottom w:val="none" w:sz="0" w:space="0" w:color="auto"/>
            <w:right w:val="none" w:sz="0" w:space="0" w:color="auto"/>
          </w:divBdr>
        </w:div>
        <w:div w:id="327366546">
          <w:marLeft w:val="0"/>
          <w:marRight w:val="808"/>
          <w:marTop w:val="0"/>
          <w:marBottom w:val="0"/>
          <w:divBdr>
            <w:top w:val="none" w:sz="0" w:space="0" w:color="auto"/>
            <w:left w:val="none" w:sz="0" w:space="0" w:color="auto"/>
            <w:bottom w:val="none" w:sz="0" w:space="0" w:color="auto"/>
            <w:right w:val="none" w:sz="0" w:space="0" w:color="auto"/>
          </w:divBdr>
        </w:div>
        <w:div w:id="103426227">
          <w:marLeft w:val="0"/>
          <w:marRight w:val="808"/>
          <w:marTop w:val="0"/>
          <w:marBottom w:val="0"/>
          <w:divBdr>
            <w:top w:val="none" w:sz="0" w:space="0" w:color="auto"/>
            <w:left w:val="none" w:sz="0" w:space="0" w:color="auto"/>
            <w:bottom w:val="none" w:sz="0" w:space="0" w:color="auto"/>
            <w:right w:val="none" w:sz="0" w:space="0" w:color="auto"/>
          </w:divBdr>
        </w:div>
        <w:div w:id="1871262383">
          <w:marLeft w:val="0"/>
          <w:marRight w:val="808"/>
          <w:marTop w:val="0"/>
          <w:marBottom w:val="0"/>
          <w:divBdr>
            <w:top w:val="none" w:sz="0" w:space="0" w:color="auto"/>
            <w:left w:val="none" w:sz="0" w:space="0" w:color="auto"/>
            <w:bottom w:val="none" w:sz="0" w:space="0" w:color="auto"/>
            <w:right w:val="none" w:sz="0" w:space="0" w:color="auto"/>
          </w:divBdr>
        </w:div>
        <w:div w:id="1749033248">
          <w:marLeft w:val="0"/>
          <w:marRight w:val="808"/>
          <w:marTop w:val="0"/>
          <w:marBottom w:val="0"/>
          <w:divBdr>
            <w:top w:val="none" w:sz="0" w:space="0" w:color="auto"/>
            <w:left w:val="none" w:sz="0" w:space="0" w:color="auto"/>
            <w:bottom w:val="none" w:sz="0" w:space="0" w:color="auto"/>
            <w:right w:val="none" w:sz="0" w:space="0" w:color="auto"/>
          </w:divBdr>
        </w:div>
        <w:div w:id="1265109309">
          <w:marLeft w:val="0"/>
          <w:marRight w:val="808"/>
          <w:marTop w:val="0"/>
          <w:marBottom w:val="0"/>
          <w:divBdr>
            <w:top w:val="none" w:sz="0" w:space="0" w:color="auto"/>
            <w:left w:val="none" w:sz="0" w:space="0" w:color="auto"/>
            <w:bottom w:val="none" w:sz="0" w:space="0" w:color="auto"/>
            <w:right w:val="none" w:sz="0" w:space="0" w:color="auto"/>
          </w:divBdr>
        </w:div>
        <w:div w:id="2107844443">
          <w:marLeft w:val="0"/>
          <w:marRight w:val="808"/>
          <w:marTop w:val="0"/>
          <w:marBottom w:val="0"/>
          <w:divBdr>
            <w:top w:val="none" w:sz="0" w:space="0" w:color="auto"/>
            <w:left w:val="none" w:sz="0" w:space="0" w:color="auto"/>
            <w:bottom w:val="none" w:sz="0" w:space="0" w:color="auto"/>
            <w:right w:val="none" w:sz="0" w:space="0" w:color="auto"/>
          </w:divBdr>
        </w:div>
        <w:div w:id="1460604954">
          <w:marLeft w:val="0"/>
          <w:marRight w:val="808"/>
          <w:marTop w:val="0"/>
          <w:marBottom w:val="0"/>
          <w:divBdr>
            <w:top w:val="none" w:sz="0" w:space="0" w:color="auto"/>
            <w:left w:val="none" w:sz="0" w:space="0" w:color="auto"/>
            <w:bottom w:val="none" w:sz="0" w:space="0" w:color="auto"/>
            <w:right w:val="none" w:sz="0" w:space="0" w:color="auto"/>
          </w:divBdr>
        </w:div>
        <w:div w:id="861699953">
          <w:marLeft w:val="0"/>
          <w:marRight w:val="808"/>
          <w:marTop w:val="0"/>
          <w:marBottom w:val="0"/>
          <w:divBdr>
            <w:top w:val="none" w:sz="0" w:space="0" w:color="auto"/>
            <w:left w:val="none" w:sz="0" w:space="0" w:color="auto"/>
            <w:bottom w:val="none" w:sz="0" w:space="0" w:color="auto"/>
            <w:right w:val="none" w:sz="0" w:space="0" w:color="auto"/>
          </w:divBdr>
        </w:div>
        <w:div w:id="1183661966">
          <w:marLeft w:val="0"/>
          <w:marRight w:val="808"/>
          <w:marTop w:val="0"/>
          <w:marBottom w:val="0"/>
          <w:divBdr>
            <w:top w:val="none" w:sz="0" w:space="0" w:color="auto"/>
            <w:left w:val="none" w:sz="0" w:space="0" w:color="auto"/>
            <w:bottom w:val="none" w:sz="0" w:space="0" w:color="auto"/>
            <w:right w:val="none" w:sz="0" w:space="0" w:color="auto"/>
          </w:divBdr>
        </w:div>
        <w:div w:id="1358889835">
          <w:marLeft w:val="0"/>
          <w:marRight w:val="808"/>
          <w:marTop w:val="0"/>
          <w:marBottom w:val="0"/>
          <w:divBdr>
            <w:top w:val="none" w:sz="0" w:space="0" w:color="auto"/>
            <w:left w:val="none" w:sz="0" w:space="0" w:color="auto"/>
            <w:bottom w:val="none" w:sz="0" w:space="0" w:color="auto"/>
            <w:right w:val="none" w:sz="0" w:space="0" w:color="auto"/>
          </w:divBdr>
        </w:div>
        <w:div w:id="683441618">
          <w:marLeft w:val="0"/>
          <w:marRight w:val="808"/>
          <w:marTop w:val="0"/>
          <w:marBottom w:val="0"/>
          <w:divBdr>
            <w:top w:val="none" w:sz="0" w:space="0" w:color="auto"/>
            <w:left w:val="none" w:sz="0" w:space="0" w:color="auto"/>
            <w:bottom w:val="none" w:sz="0" w:space="0" w:color="auto"/>
            <w:right w:val="none" w:sz="0" w:space="0" w:color="auto"/>
          </w:divBdr>
        </w:div>
        <w:div w:id="23023664">
          <w:marLeft w:val="0"/>
          <w:marRight w:val="80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educ.com" TargetMode="External"/><Relationship Id="rId13" Type="http://schemas.openxmlformats.org/officeDocument/2006/relationships/hyperlink" Target="https://www.manhal.net/art/s/32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DBS9667x3tU" TargetMode="External"/><Relationship Id="rId17" Type="http://schemas.openxmlformats.org/officeDocument/2006/relationships/hyperlink" Target="https://almuajih.com/" TargetMode="External"/><Relationship Id="rId2" Type="http://schemas.openxmlformats.org/officeDocument/2006/relationships/styles" Target="styles.xml"/><Relationship Id="rId16" Type="http://schemas.openxmlformats.org/officeDocument/2006/relationships/hyperlink" Target="https://mawdoo3.com/%D8%AA%D8%B7%D9%88%D8%B1_%D8%A7%D9%84%D8%A5%D8%B4%D8%B1%D8%A7%D9%81_%D8%A7%D9%84%D8%AA%D8%B1%D8%A8%D9%88%D9%8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4TpNneHBDw" TargetMode="External"/><Relationship Id="rId5" Type="http://schemas.openxmlformats.org/officeDocument/2006/relationships/footnotes" Target="footnotes.xml"/><Relationship Id="rId15" Type="http://schemas.openxmlformats.org/officeDocument/2006/relationships/hyperlink" Target="https://mawdoo3.com/%D9%85%D9%81%D8%A7%D9%87%D9%8A%D9%85_%D8%AA%D8%B1%D8%A8%D9%88%D9%8A%D8%A9" TargetMode="External"/><Relationship Id="rId10" Type="http://schemas.openxmlformats.org/officeDocument/2006/relationships/hyperlink" Target="https://www.youtube.com/watch?v=olY0emkLxW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3loom.com" TargetMode="External"/><Relationship Id="rId14" Type="http://schemas.openxmlformats.org/officeDocument/2006/relationships/hyperlink" Target="https://www.hnjournal.net/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Amani Jarrar</cp:lastModifiedBy>
  <cp:revision>14</cp:revision>
  <cp:lastPrinted>2021-05-05T07:50:00Z</cp:lastPrinted>
  <dcterms:created xsi:type="dcterms:W3CDTF">2023-03-06T06:25:00Z</dcterms:created>
  <dcterms:modified xsi:type="dcterms:W3CDTF">2024-02-23T15:50:00Z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ebc09ba01f4069af7d3c6dcf4b0b73b36b34cb222c857aba1100cf4b378c729b</vt:lpwstr>
  </property>
</Properties>
</file>